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jdgxs" w:colFirst="0" w:colLast="0"/>
    <w:bookmarkEnd w:id="0"/>
    <w:p w:rsidR="0033712C" w:rsidRDefault="007B2B13">
      <w:pPr>
        <w:spacing w:line="200" w:lineRule="auto"/>
        <w:rPr>
          <w:rFonts w:ascii="Arial Narrow" w:eastAsia="Arial Narrow" w:hAnsi="Arial Narrow" w:cs="Arial Narrow"/>
          <w:b/>
        </w:rPr>
      </w:pPr>
      <w:r>
        <w:rPr>
          <w:noProof/>
          <w:lang w:val="en-SG"/>
        </w:rPr>
        <mc:AlternateContent>
          <mc:Choice Requires="wps">
            <w:drawing>
              <wp:anchor distT="0" distB="0" distL="114300" distR="114300" simplePos="0" relativeHeight="251658240" behindDoc="0" locked="0" layoutInCell="1" hidden="0" allowOverlap="1" wp14:anchorId="30BD6808" wp14:editId="6D4CC3CF">
                <wp:simplePos x="0" y="0"/>
                <wp:positionH relativeFrom="column">
                  <wp:posOffset>-114300</wp:posOffset>
                </wp:positionH>
                <wp:positionV relativeFrom="paragraph">
                  <wp:posOffset>-266700</wp:posOffset>
                </wp:positionV>
                <wp:extent cx="6096000" cy="504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04825"/>
                        </a:xfrm>
                        <a:prstGeom prst="rect">
                          <a:avLst/>
                        </a:prstGeom>
                        <a:solidFill>
                          <a:srgbClr val="FFFFFF"/>
                        </a:solidFill>
                        <a:ln>
                          <a:noFill/>
                        </a:ln>
                        <a:extLst/>
                      </wps:spPr>
                      <wps:txbx>
                        <w:txbxContent>
                          <w:p w:rsidR="003A2310" w:rsidRPr="007B2B13" w:rsidRDefault="00B50CCF">
                            <w:pPr>
                              <w:rPr>
                                <w:rFonts w:ascii="Arial Narrow" w:hAnsi="Arial Narrow"/>
                                <w:b/>
                                <w:sz w:val="36"/>
                                <w:szCs w:val="36"/>
                              </w:rPr>
                            </w:pPr>
                            <w:r w:rsidRPr="007B2B13">
                              <w:rPr>
                                <w:rFonts w:ascii="Arial Narrow" w:hAnsi="Arial Narrow"/>
                                <w:b/>
                                <w:sz w:val="36"/>
                                <w:szCs w:val="36"/>
                              </w:rPr>
                              <w:t xml:space="preserve">BOOKING </w:t>
                            </w:r>
                            <w:proofErr w:type="gramStart"/>
                            <w:r w:rsidRPr="007B2B13">
                              <w:rPr>
                                <w:rFonts w:ascii="Arial Narrow" w:hAnsi="Arial Narrow"/>
                                <w:b/>
                                <w:sz w:val="36"/>
                                <w:szCs w:val="36"/>
                              </w:rPr>
                              <w:t>FORM :</w:t>
                            </w:r>
                            <w:proofErr w:type="gramEnd"/>
                            <w:r w:rsidRPr="007B2B13">
                              <w:rPr>
                                <w:rFonts w:ascii="Arial Narrow" w:hAnsi="Arial Narrow"/>
                                <w:b/>
                                <w:sz w:val="36"/>
                                <w:szCs w:val="36"/>
                              </w:rPr>
                              <w:t xml:space="preserve"> Singapore Basketball Centre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1pt;width:480pt;height: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" stroked="f">
                <v:textbox>
                  <w:txbxContent>
                    <w:p w:rsidR="003A2310" w:rsidRPr="007B2B13" w:rsidRDefault="00B50CCF">
                      <w:pPr>
                        <w:rPr>
                          <w:rFonts w:ascii="Arial Narrow" w:hAnsi="Arial Narrow"/>
                          <w:b/>
                          <w:sz w:val="36"/>
                          <w:szCs w:val="36"/>
                        </w:rPr>
                      </w:pPr>
                      <w:r w:rsidRPr="007B2B13">
                        <w:rPr>
                          <w:rFonts w:ascii="Arial Narrow" w:hAnsi="Arial Narrow"/>
                          <w:b/>
                          <w:sz w:val="36"/>
                          <w:szCs w:val="36"/>
                        </w:rPr>
                        <w:t xml:space="preserve">BOOKING </w:t>
                      </w:r>
                      <w:proofErr w:type="gramStart"/>
                      <w:r w:rsidRPr="007B2B13">
                        <w:rPr>
                          <w:rFonts w:ascii="Arial Narrow" w:hAnsi="Arial Narrow"/>
                          <w:b/>
                          <w:sz w:val="36"/>
                          <w:szCs w:val="36"/>
                        </w:rPr>
                        <w:t>FORM :</w:t>
                      </w:r>
                      <w:proofErr w:type="gramEnd"/>
                      <w:r w:rsidRPr="007B2B13">
                        <w:rPr>
                          <w:rFonts w:ascii="Arial Narrow" w:hAnsi="Arial Narrow"/>
                          <w:b/>
                          <w:sz w:val="36"/>
                          <w:szCs w:val="36"/>
                        </w:rPr>
                        <w:t xml:space="preserve"> Singapore Basketball Centre</w:t>
                      </w:r>
                    </w:p>
                  </w:txbxContent>
                </v:textbox>
              </v:shape>
            </w:pict>
          </mc:Fallback>
        </mc:AlternateContent>
      </w:r>
    </w:p>
    <w:p w:rsidR="0033712C" w:rsidRDefault="0033712C">
      <w:pPr>
        <w:spacing w:line="200" w:lineRule="auto"/>
        <w:rPr>
          <w:rFonts w:ascii="Arial Narrow" w:eastAsia="Arial Narrow" w:hAnsi="Arial Narrow" w:cs="Arial Narrow"/>
          <w:b/>
        </w:rPr>
      </w:pPr>
    </w:p>
    <w:p w:rsidR="0033712C" w:rsidRDefault="00B50CCF">
      <w:pPr>
        <w:rPr>
          <w:rFonts w:ascii="Arial Narrow" w:eastAsia="Arial Narrow" w:hAnsi="Arial Narrow" w:cs="Arial Narrow"/>
          <w:b/>
          <w:sz w:val="22"/>
          <w:szCs w:val="22"/>
        </w:rPr>
      </w:pPr>
      <w:r>
        <w:rPr>
          <w:rFonts w:ascii="Arial Narrow" w:eastAsia="Arial Narrow" w:hAnsi="Arial Narrow" w:cs="Arial Narrow"/>
          <w:b/>
          <w:sz w:val="22"/>
          <w:szCs w:val="22"/>
        </w:rPr>
        <w:t>Complete, sign, stamp and send to:</w:t>
      </w:r>
      <w:r>
        <w:rPr>
          <w:rFonts w:ascii="Arial Narrow" w:eastAsia="Arial Narrow" w:hAnsi="Arial Narrow" w:cs="Arial Narrow"/>
          <w:b/>
          <w:sz w:val="22"/>
          <w:szCs w:val="22"/>
        </w:rPr>
        <w:tab/>
        <w:t xml:space="preserve">Basketball Association </w:t>
      </w:r>
      <w:proofErr w:type="gramStart"/>
      <w:r>
        <w:rPr>
          <w:rFonts w:ascii="Arial Narrow" w:eastAsia="Arial Narrow" w:hAnsi="Arial Narrow" w:cs="Arial Narrow"/>
          <w:b/>
          <w:sz w:val="22"/>
          <w:szCs w:val="22"/>
        </w:rPr>
        <w:t>Of</w:t>
      </w:r>
      <w:proofErr w:type="gramEnd"/>
      <w:r>
        <w:rPr>
          <w:rFonts w:ascii="Arial Narrow" w:eastAsia="Arial Narrow" w:hAnsi="Arial Narrow" w:cs="Arial Narrow"/>
          <w:b/>
          <w:sz w:val="22"/>
          <w:szCs w:val="22"/>
        </w:rPr>
        <w:t xml:space="preserve"> Singapore</w:t>
      </w:r>
    </w:p>
    <w:p w:rsidR="0033712C" w:rsidRDefault="0033712C">
      <w:pPr>
        <w:rPr>
          <w:rFonts w:ascii="Arial Narrow" w:eastAsia="Arial Narrow" w:hAnsi="Arial Narrow" w:cs="Arial Narrow"/>
          <w:b/>
          <w:highlight w:val="lightGray"/>
        </w:rPr>
      </w:pPr>
    </w:p>
    <w:tbl>
      <w:tblPr>
        <w:tblStyle w:val="a"/>
        <w:tblW w:w="3936" w:type="dxa"/>
        <w:tblLayout w:type="fixed"/>
        <w:tblLook w:val="0400" w:firstRow="0" w:lastRow="0" w:firstColumn="0" w:lastColumn="0" w:noHBand="0" w:noVBand="1"/>
      </w:tblPr>
      <w:tblGrid>
        <w:gridCol w:w="3936"/>
      </w:tblGrid>
      <w:tr w:rsidR="0033712C">
        <w:tc>
          <w:tcPr>
            <w:tcW w:w="3936" w:type="dxa"/>
            <w:shd w:val="clear" w:color="auto" w:fill="BFBFBF"/>
          </w:tcPr>
          <w:p w:rsidR="0033712C" w:rsidRDefault="00B50CCF">
            <w:pPr>
              <w:rPr>
                <w:rFonts w:ascii="Arial Narrow" w:eastAsia="Arial Narrow" w:hAnsi="Arial Narrow" w:cs="Arial Narrow"/>
                <w:b/>
                <w:highlight w:val="lightGray"/>
              </w:rPr>
            </w:pPr>
            <w:r>
              <w:rPr>
                <w:rFonts w:ascii="Arial Narrow" w:eastAsia="Arial Narrow" w:hAnsi="Arial Narrow" w:cs="Arial Narrow"/>
                <w:b/>
                <w:highlight w:val="lightGray"/>
              </w:rPr>
              <w:t>SECTION A : HIRER : DETAILS</w:t>
            </w:r>
          </w:p>
        </w:tc>
      </w:tr>
    </w:tbl>
    <w:p w:rsidR="0033712C" w:rsidRDefault="0033712C">
      <w:pPr>
        <w:rPr>
          <w:rFonts w:ascii="Arial Narrow" w:eastAsia="Arial Narrow" w:hAnsi="Arial Narrow" w:cs="Arial Narrow"/>
          <w:b/>
          <w:highlight w:val="lightGray"/>
        </w:rPr>
      </w:pPr>
    </w:p>
    <w:p w:rsidR="0033712C" w:rsidRDefault="0033712C">
      <w:pPr>
        <w:pBdr>
          <w:top w:val="nil"/>
          <w:left w:val="nil"/>
          <w:bottom w:val="nil"/>
          <w:right w:val="nil"/>
          <w:between w:val="nil"/>
        </w:pBdr>
        <w:tabs>
          <w:tab w:val="center" w:pos="4320"/>
          <w:tab w:val="right" w:pos="8640"/>
        </w:tabs>
        <w:spacing w:line="60" w:lineRule="auto"/>
        <w:rPr>
          <w:rFonts w:ascii="Arial Narrow" w:eastAsia="Arial Narrow" w:hAnsi="Arial Narrow" w:cs="Arial Narrow"/>
          <w:color w:val="000000"/>
        </w:rPr>
      </w:pPr>
    </w:p>
    <w:p w:rsidR="0033712C" w:rsidRDefault="00B50CCF">
      <w:pPr>
        <w:tabs>
          <w:tab w:val="left" w:pos="8460"/>
        </w:tabs>
        <w:spacing w:line="200" w:lineRule="auto"/>
        <w:ind w:hanging="180"/>
        <w:rPr>
          <w:rFonts w:ascii="Arial Narrow" w:eastAsia="Arial Narrow" w:hAnsi="Arial Narrow" w:cs="Arial Narrow"/>
          <w:b/>
          <w:sz w:val="20"/>
          <w:szCs w:val="20"/>
          <w:u w:val="single"/>
        </w:rPr>
      </w:pPr>
      <w:r>
        <w:rPr>
          <w:rFonts w:ascii="Arial Narrow" w:eastAsia="Arial Narrow" w:hAnsi="Arial Narrow" w:cs="Arial Narrow"/>
          <w:sz w:val="20"/>
          <w:szCs w:val="20"/>
        </w:rPr>
        <w:t xml:space="preserve">(1) Name of Organization: </w:t>
      </w:r>
      <w:r>
        <w:rPr>
          <w:color w:val="808080"/>
          <w:u w:val="single"/>
        </w:rPr>
        <w:t>Click here to enter text.</w:t>
      </w:r>
    </w:p>
    <w:p w:rsidR="0033712C" w:rsidRDefault="0033712C">
      <w:pPr>
        <w:spacing w:line="120" w:lineRule="auto"/>
        <w:ind w:left="-187"/>
        <w:jc w:val="both"/>
        <w:rPr>
          <w:rFonts w:ascii="Arial Narrow" w:eastAsia="Arial Narrow" w:hAnsi="Arial Narrow" w:cs="Arial Narrow"/>
          <w:sz w:val="20"/>
          <w:szCs w:val="20"/>
        </w:rPr>
      </w:pPr>
    </w:p>
    <w:p w:rsidR="0033712C" w:rsidRDefault="00B50CCF">
      <w:pPr>
        <w:tabs>
          <w:tab w:val="left" w:pos="8460"/>
        </w:tabs>
        <w:spacing w:line="200" w:lineRule="auto"/>
        <w:ind w:hanging="180"/>
        <w:rPr>
          <w:rFonts w:ascii="Arial Narrow" w:eastAsia="Arial Narrow" w:hAnsi="Arial Narrow" w:cs="Arial Narrow"/>
          <w:b/>
          <w:sz w:val="20"/>
          <w:szCs w:val="20"/>
          <w:u w:val="single"/>
        </w:rPr>
      </w:pPr>
      <w:r>
        <w:rPr>
          <w:rFonts w:ascii="Arial Narrow" w:eastAsia="Arial Narrow" w:hAnsi="Arial Narrow" w:cs="Arial Narrow"/>
          <w:sz w:val="20"/>
          <w:szCs w:val="20"/>
        </w:rPr>
        <w:t xml:space="preserve">(2) Organization Address: </w:t>
      </w:r>
      <w:r>
        <w:rPr>
          <w:color w:val="808080"/>
          <w:u w:val="single"/>
        </w:rPr>
        <w:t>Click here to enter text.</w:t>
      </w:r>
    </w:p>
    <w:p w:rsidR="0033712C" w:rsidRDefault="0033712C">
      <w:pPr>
        <w:spacing w:line="140" w:lineRule="auto"/>
        <w:jc w:val="both"/>
        <w:rPr>
          <w:rFonts w:ascii="Arial Narrow" w:eastAsia="Arial Narrow" w:hAnsi="Arial Narrow" w:cs="Arial Narrow"/>
          <w:sz w:val="20"/>
          <w:szCs w:val="20"/>
          <w:u w:val="single"/>
        </w:rPr>
      </w:pPr>
    </w:p>
    <w:p w:rsidR="0033712C" w:rsidRDefault="00B50CCF">
      <w:pPr>
        <w:spacing w:line="200" w:lineRule="auto"/>
        <w:ind w:hanging="180"/>
        <w:jc w:val="both"/>
        <w:rPr>
          <w:rFonts w:ascii="Arial Narrow" w:eastAsia="Arial Narrow" w:hAnsi="Arial Narrow" w:cs="Arial Narrow"/>
          <w:b/>
          <w:sz w:val="20"/>
          <w:szCs w:val="20"/>
          <w:u w:val="single"/>
        </w:rPr>
      </w:pPr>
      <w:r>
        <w:rPr>
          <w:rFonts w:ascii="Arial Narrow" w:eastAsia="Arial Narrow" w:hAnsi="Arial Narrow" w:cs="Arial Narrow"/>
          <w:sz w:val="20"/>
          <w:szCs w:val="20"/>
        </w:rPr>
        <w:t xml:space="preserve">(3) Contact Person’s Name and Designation: </w:t>
      </w:r>
      <w:r>
        <w:rPr>
          <w:color w:val="808080"/>
          <w:u w:val="single"/>
        </w:rPr>
        <w:t>Click here to enter text.</w:t>
      </w:r>
    </w:p>
    <w:p w:rsidR="0033712C" w:rsidRDefault="0033712C">
      <w:pPr>
        <w:tabs>
          <w:tab w:val="left" w:pos="360"/>
          <w:tab w:val="left" w:pos="720"/>
        </w:tabs>
        <w:spacing w:line="120" w:lineRule="auto"/>
        <w:rPr>
          <w:rFonts w:ascii="Arial Narrow" w:eastAsia="Arial Narrow" w:hAnsi="Arial Narrow" w:cs="Arial Narrow"/>
          <w:sz w:val="20"/>
          <w:szCs w:val="20"/>
        </w:rPr>
      </w:pPr>
    </w:p>
    <w:p w:rsidR="0033712C" w:rsidRDefault="00B50CCF">
      <w:pPr>
        <w:tabs>
          <w:tab w:val="left" w:pos="360"/>
          <w:tab w:val="left" w:pos="720"/>
        </w:tabs>
        <w:spacing w:line="200" w:lineRule="auto"/>
        <w:ind w:hanging="180"/>
        <w:rPr>
          <w:rFonts w:ascii="Arial Narrow" w:eastAsia="Arial Narrow" w:hAnsi="Arial Narrow" w:cs="Arial Narrow"/>
          <w:sz w:val="20"/>
          <w:szCs w:val="20"/>
        </w:rPr>
      </w:pPr>
      <w:r>
        <w:rPr>
          <w:rFonts w:ascii="Arial Narrow" w:eastAsia="Arial Narrow" w:hAnsi="Arial Narrow" w:cs="Arial Narrow"/>
          <w:sz w:val="20"/>
          <w:szCs w:val="20"/>
        </w:rPr>
        <w:t xml:space="preserve">(4) Office Tel: </w:t>
      </w:r>
      <w:r>
        <w:rPr>
          <w:rFonts w:ascii="Arial Narrow" w:eastAsia="Arial Narrow" w:hAnsi="Arial Narrow" w:cs="Arial Narrow"/>
          <w:color w:val="808080"/>
          <w:u w:val="single"/>
        </w:rPr>
        <w:t>Click here to enter text</w:t>
      </w:r>
      <w:proofErr w:type="gramStart"/>
      <w:r>
        <w:rPr>
          <w:rFonts w:ascii="Arial Narrow" w:eastAsia="Arial Narrow" w:hAnsi="Arial Narrow" w:cs="Arial Narrow"/>
          <w:color w:val="808080"/>
          <w:u w:val="single"/>
        </w:rPr>
        <w:t>.</w:t>
      </w:r>
      <w:r>
        <w:rPr>
          <w:rFonts w:ascii="Arial Narrow" w:eastAsia="Arial Narrow" w:hAnsi="Arial Narrow" w:cs="Arial Narrow"/>
          <w:sz w:val="20"/>
          <w:szCs w:val="20"/>
        </w:rPr>
        <w:t>(</w:t>
      </w:r>
      <w:proofErr w:type="gramEnd"/>
      <w:r>
        <w:rPr>
          <w:rFonts w:ascii="Arial Narrow" w:eastAsia="Arial Narrow" w:hAnsi="Arial Narrow" w:cs="Arial Narrow"/>
          <w:sz w:val="20"/>
          <w:szCs w:val="20"/>
        </w:rPr>
        <w:t xml:space="preserve">5) HP: </w:t>
      </w:r>
      <w:r>
        <w:rPr>
          <w:color w:val="808080"/>
          <w:u w:val="single"/>
        </w:rPr>
        <w:t>Click here to enter text.</w:t>
      </w:r>
      <w:r>
        <w:rPr>
          <w:rFonts w:ascii="Arial Narrow" w:eastAsia="Arial Narrow" w:hAnsi="Arial Narrow" w:cs="Arial Narrow"/>
          <w:sz w:val="20"/>
          <w:szCs w:val="20"/>
        </w:rPr>
        <w:t xml:space="preserve">(6) Fax:  </w:t>
      </w:r>
      <w:r>
        <w:rPr>
          <w:rFonts w:ascii="Arial Narrow" w:eastAsia="Arial Narrow" w:hAnsi="Arial Narrow" w:cs="Arial Narrow"/>
          <w:color w:val="808080"/>
          <w:u w:val="single"/>
        </w:rPr>
        <w:t>Click here to enter text.</w:t>
      </w:r>
    </w:p>
    <w:p w:rsidR="0033712C" w:rsidRDefault="0033712C">
      <w:pPr>
        <w:pBdr>
          <w:top w:val="nil"/>
          <w:left w:val="nil"/>
          <w:bottom w:val="nil"/>
          <w:right w:val="nil"/>
          <w:between w:val="nil"/>
        </w:pBdr>
        <w:tabs>
          <w:tab w:val="center" w:pos="4320"/>
          <w:tab w:val="right" w:pos="8640"/>
          <w:tab w:val="left" w:pos="8280"/>
        </w:tabs>
        <w:spacing w:line="120" w:lineRule="auto"/>
        <w:ind w:hanging="187"/>
        <w:jc w:val="both"/>
        <w:rPr>
          <w:rFonts w:ascii="Arial Narrow" w:eastAsia="Arial Narrow" w:hAnsi="Arial Narrow" w:cs="Arial Narrow"/>
          <w:color w:val="000000"/>
          <w:sz w:val="20"/>
          <w:szCs w:val="20"/>
        </w:rPr>
      </w:pPr>
    </w:p>
    <w:p w:rsidR="0033712C" w:rsidRDefault="00B50CCF">
      <w:pPr>
        <w:pBdr>
          <w:top w:val="nil"/>
          <w:left w:val="nil"/>
          <w:bottom w:val="nil"/>
          <w:right w:val="nil"/>
          <w:between w:val="nil"/>
        </w:pBdr>
        <w:tabs>
          <w:tab w:val="center" w:pos="4320"/>
          <w:tab w:val="right" w:pos="8640"/>
          <w:tab w:val="left" w:pos="8280"/>
        </w:tabs>
        <w:spacing w:line="200" w:lineRule="auto"/>
        <w:ind w:hanging="180"/>
        <w:jc w:val="both"/>
        <w:rPr>
          <w:rFonts w:ascii="Arial Narrow" w:eastAsia="Arial Narrow" w:hAnsi="Arial Narrow" w:cs="Arial Narrow"/>
          <w:b/>
          <w:color w:val="000000"/>
          <w:sz w:val="20"/>
          <w:szCs w:val="20"/>
          <w:u w:val="single"/>
        </w:rPr>
      </w:pPr>
      <w:r>
        <w:rPr>
          <w:rFonts w:ascii="Arial Narrow" w:eastAsia="Arial Narrow" w:hAnsi="Arial Narrow" w:cs="Arial Narrow"/>
          <w:color w:val="000000"/>
          <w:sz w:val="20"/>
          <w:szCs w:val="20"/>
        </w:rPr>
        <w:t xml:space="preserve">(5) Email: </w:t>
      </w:r>
      <w:r>
        <w:rPr>
          <w:color w:val="808080"/>
          <w:u w:val="single"/>
        </w:rPr>
        <w:t>Click here to enter text.</w:t>
      </w:r>
    </w:p>
    <w:p w:rsidR="0033712C" w:rsidRDefault="0033712C">
      <w:pPr>
        <w:pBdr>
          <w:top w:val="nil"/>
          <w:left w:val="nil"/>
          <w:bottom w:val="nil"/>
          <w:right w:val="nil"/>
          <w:between w:val="nil"/>
        </w:pBdr>
        <w:tabs>
          <w:tab w:val="center" w:pos="4320"/>
          <w:tab w:val="right" w:pos="8640"/>
          <w:tab w:val="left" w:pos="8280"/>
        </w:tabs>
        <w:spacing w:line="200" w:lineRule="auto"/>
        <w:ind w:hanging="180"/>
        <w:jc w:val="both"/>
        <w:rPr>
          <w:rFonts w:ascii="Arial Narrow" w:eastAsia="Arial Narrow" w:hAnsi="Arial Narrow" w:cs="Arial Narrow"/>
          <w:color w:val="000000"/>
          <w:sz w:val="6"/>
          <w:szCs w:val="6"/>
        </w:rPr>
      </w:pPr>
    </w:p>
    <w:p w:rsidR="0033712C" w:rsidRDefault="00B50CCF">
      <w:pPr>
        <w:pBdr>
          <w:top w:val="nil"/>
          <w:left w:val="nil"/>
          <w:bottom w:val="nil"/>
          <w:right w:val="nil"/>
          <w:between w:val="nil"/>
        </w:pBdr>
        <w:tabs>
          <w:tab w:val="center" w:pos="4320"/>
          <w:tab w:val="right" w:pos="8640"/>
          <w:tab w:val="left" w:pos="8280"/>
        </w:tabs>
        <w:spacing w:line="200" w:lineRule="auto"/>
        <w:ind w:hanging="180"/>
        <w:jc w:val="both"/>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 xml:space="preserve">(6) Names of Referee (BAS registered </w:t>
      </w:r>
      <w:proofErr w:type="gramStart"/>
      <w:r>
        <w:rPr>
          <w:rFonts w:ascii="Arial Narrow" w:eastAsia="Arial Narrow" w:hAnsi="Arial Narrow" w:cs="Arial Narrow"/>
          <w:color w:val="000000"/>
          <w:sz w:val="20"/>
          <w:szCs w:val="20"/>
        </w:rPr>
        <w:t>referees )</w:t>
      </w:r>
      <w:proofErr w:type="gramEnd"/>
      <w:r>
        <w:rPr>
          <w:rFonts w:ascii="Arial Narrow" w:eastAsia="Arial Narrow" w:hAnsi="Arial Narrow" w:cs="Arial Narrow"/>
          <w:color w:val="000000"/>
          <w:sz w:val="20"/>
          <w:szCs w:val="20"/>
        </w:rPr>
        <w:t xml:space="preserve">: </w:t>
      </w:r>
      <w:r>
        <w:rPr>
          <w:color w:val="808080"/>
          <w:u w:val="single"/>
        </w:rPr>
        <w:t>Click here to enter text.</w:t>
      </w:r>
    </w:p>
    <w:p w:rsidR="0033712C" w:rsidRDefault="0033712C">
      <w:pPr>
        <w:pBdr>
          <w:top w:val="nil"/>
          <w:left w:val="nil"/>
          <w:bottom w:val="nil"/>
          <w:right w:val="nil"/>
          <w:between w:val="nil"/>
        </w:pBdr>
        <w:tabs>
          <w:tab w:val="center" w:pos="4320"/>
          <w:tab w:val="right" w:pos="8640"/>
          <w:tab w:val="left" w:pos="8280"/>
        </w:tabs>
        <w:spacing w:line="200" w:lineRule="auto"/>
        <w:ind w:hanging="180"/>
        <w:jc w:val="both"/>
        <w:rPr>
          <w:rFonts w:ascii="Arial Narrow" w:eastAsia="Arial Narrow" w:hAnsi="Arial Narrow" w:cs="Arial Narrow"/>
          <w:color w:val="000000"/>
          <w:sz w:val="20"/>
          <w:szCs w:val="20"/>
          <w:u w:val="single"/>
        </w:rPr>
      </w:pPr>
    </w:p>
    <w:p w:rsidR="0033712C" w:rsidRDefault="00B50CCF">
      <w:pPr>
        <w:pBdr>
          <w:top w:val="nil"/>
          <w:left w:val="nil"/>
          <w:bottom w:val="nil"/>
          <w:right w:val="nil"/>
          <w:between w:val="nil"/>
        </w:pBdr>
        <w:tabs>
          <w:tab w:val="center" w:pos="4320"/>
          <w:tab w:val="right" w:pos="8640"/>
          <w:tab w:val="left" w:pos="8280"/>
        </w:tabs>
        <w:spacing w:line="200" w:lineRule="auto"/>
        <w:ind w:hanging="180"/>
        <w:rPr>
          <w:rFonts w:ascii="Arial Narrow" w:eastAsia="Arial Narrow" w:hAnsi="Arial Narrow" w:cs="Arial Narrow"/>
          <w:color w:val="000000"/>
          <w:sz w:val="20"/>
          <w:szCs w:val="20"/>
          <w:u w:val="single"/>
        </w:rPr>
      </w:pPr>
      <w:r>
        <w:rPr>
          <w:rFonts w:ascii="Arial Narrow" w:eastAsia="Arial Narrow" w:hAnsi="Arial Narrow" w:cs="Arial Narrow"/>
          <w:color w:val="000000"/>
          <w:sz w:val="20"/>
          <w:szCs w:val="20"/>
        </w:rPr>
        <w:t>(7) Description or Title of your event(s</w:t>
      </w:r>
      <w:proofErr w:type="gramStart"/>
      <w:r>
        <w:rPr>
          <w:rFonts w:ascii="Arial Narrow" w:eastAsia="Arial Narrow" w:hAnsi="Arial Narrow" w:cs="Arial Narrow"/>
          <w:color w:val="000000"/>
          <w:sz w:val="20"/>
          <w:szCs w:val="20"/>
        </w:rPr>
        <w:t>) :</w:t>
      </w:r>
      <w:proofErr w:type="gramEnd"/>
      <w:r>
        <w:rPr>
          <w:rFonts w:ascii="Arial Narrow" w:eastAsia="Arial Narrow" w:hAnsi="Arial Narrow" w:cs="Arial Narrow"/>
          <w:color w:val="000000"/>
          <w:sz w:val="20"/>
          <w:szCs w:val="20"/>
        </w:rPr>
        <w:t xml:space="preserve"> </w:t>
      </w:r>
      <w:r>
        <w:rPr>
          <w:color w:val="808080"/>
          <w:u w:val="single"/>
        </w:rPr>
        <w:t>Click here to enter text.</w:t>
      </w:r>
      <w:bookmarkStart w:id="1" w:name="_GoBack"/>
      <w:bookmarkEnd w:id="1"/>
    </w:p>
    <w:p w:rsidR="0033712C" w:rsidRDefault="0033712C">
      <w:pPr>
        <w:pBdr>
          <w:top w:val="nil"/>
          <w:left w:val="nil"/>
          <w:bottom w:val="nil"/>
          <w:right w:val="nil"/>
          <w:between w:val="nil"/>
        </w:pBdr>
        <w:tabs>
          <w:tab w:val="center" w:pos="4320"/>
          <w:tab w:val="right" w:pos="8640"/>
          <w:tab w:val="left" w:pos="8280"/>
        </w:tabs>
        <w:spacing w:line="200" w:lineRule="auto"/>
        <w:ind w:hanging="180"/>
        <w:jc w:val="both"/>
        <w:rPr>
          <w:rFonts w:ascii="Arial Narrow" w:eastAsia="Arial Narrow" w:hAnsi="Arial Narrow" w:cs="Arial Narrow"/>
          <w:b/>
          <w:color w:val="000000"/>
          <w:sz w:val="12"/>
          <w:szCs w:val="12"/>
          <w:u w:val="single"/>
        </w:rPr>
      </w:pPr>
    </w:p>
    <w:p w:rsidR="0033712C" w:rsidRDefault="00B50CCF">
      <w:pPr>
        <w:rPr>
          <w:rFonts w:ascii="Arial Narrow" w:eastAsia="Arial Narrow" w:hAnsi="Arial Narrow" w:cs="Arial Narrow"/>
          <w:b/>
          <w:highlight w:val="lightGray"/>
        </w:rPr>
      </w:pPr>
      <w:r>
        <w:rPr>
          <w:rFonts w:ascii="Arial Narrow" w:eastAsia="Arial Narrow" w:hAnsi="Arial Narrow" w:cs="Arial Narrow"/>
          <w:b/>
          <w:highlight w:val="lightGray"/>
        </w:rPr>
        <w:t xml:space="preserve">SECTION </w:t>
      </w:r>
      <w:proofErr w:type="gramStart"/>
      <w:r>
        <w:rPr>
          <w:rFonts w:ascii="Arial Narrow" w:eastAsia="Arial Narrow" w:hAnsi="Arial Narrow" w:cs="Arial Narrow"/>
          <w:b/>
          <w:highlight w:val="lightGray"/>
        </w:rPr>
        <w:t>B :</w:t>
      </w:r>
      <w:proofErr w:type="gramEnd"/>
      <w:r>
        <w:rPr>
          <w:rFonts w:ascii="Arial Narrow" w:eastAsia="Arial Narrow" w:hAnsi="Arial Narrow" w:cs="Arial Narrow"/>
          <w:b/>
          <w:highlight w:val="lightGray"/>
        </w:rPr>
        <w:t xml:space="preserve"> HIRER : DETAILS</w:t>
      </w:r>
    </w:p>
    <w:p w:rsidR="0033712C" w:rsidRDefault="0033712C">
      <w:pPr>
        <w:spacing w:line="140" w:lineRule="auto"/>
        <w:ind w:left="-187" w:firstLine="187"/>
        <w:rPr>
          <w:rFonts w:ascii="Arial Narrow" w:eastAsia="Arial Narrow" w:hAnsi="Arial Narrow" w:cs="Arial Narrow"/>
          <w:sz w:val="20"/>
          <w:szCs w:val="20"/>
        </w:rPr>
      </w:pPr>
    </w:p>
    <w:p w:rsidR="0033712C" w:rsidRDefault="0033712C">
      <w:pPr>
        <w:spacing w:line="200" w:lineRule="auto"/>
        <w:ind w:left="-180" w:firstLine="180"/>
        <w:rPr>
          <w:rFonts w:ascii="Arial Narrow" w:eastAsia="Arial Narrow" w:hAnsi="Arial Narrow" w:cs="Arial Narrow"/>
          <w:sz w:val="20"/>
          <w:szCs w:val="20"/>
          <w:u w:val="single"/>
        </w:rPr>
      </w:pPr>
    </w:p>
    <w:tbl>
      <w:tblPr>
        <w:tblStyle w:val="a0"/>
        <w:tblW w:w="10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2552"/>
        <w:gridCol w:w="2126"/>
        <w:gridCol w:w="1843"/>
        <w:gridCol w:w="1701"/>
        <w:gridCol w:w="2068"/>
      </w:tblGrid>
      <w:tr w:rsidR="0033712C">
        <w:trPr>
          <w:trHeight w:val="368"/>
          <w:jc w:val="center"/>
        </w:trPr>
        <w:tc>
          <w:tcPr>
            <w:tcW w:w="624"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SNO</w:t>
            </w:r>
          </w:p>
        </w:tc>
        <w:tc>
          <w:tcPr>
            <w:tcW w:w="2552"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Date</w:t>
            </w:r>
          </w:p>
        </w:tc>
        <w:tc>
          <w:tcPr>
            <w:tcW w:w="2126"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 Court OR 2 Courts</w:t>
            </w:r>
          </w:p>
        </w:tc>
        <w:tc>
          <w:tcPr>
            <w:tcW w:w="1843"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Start Time</w:t>
            </w:r>
          </w:p>
        </w:tc>
        <w:tc>
          <w:tcPr>
            <w:tcW w:w="1701"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Finish Time</w:t>
            </w:r>
          </w:p>
        </w:tc>
        <w:tc>
          <w:tcPr>
            <w:tcW w:w="2068" w:type="dxa"/>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Hire Charge</w:t>
            </w:r>
            <w:r>
              <w:rPr>
                <w:rFonts w:ascii="Arial Narrow" w:eastAsia="Arial Narrow" w:hAnsi="Arial Narrow" w:cs="Arial Narrow"/>
                <w:color w:val="000000"/>
                <w:sz w:val="22"/>
                <w:szCs w:val="22"/>
              </w:rPr>
              <w:br/>
              <w:t>(expected)</w:t>
            </w:r>
          </w:p>
        </w:tc>
      </w:tr>
      <w:tr w:rsidR="0033712C">
        <w:trPr>
          <w:trHeight w:val="368"/>
          <w:jc w:val="center"/>
        </w:trPr>
        <w:tc>
          <w:tcPr>
            <w:tcW w:w="624"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2552"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color w:val="808080"/>
                <w:sz w:val="20"/>
                <w:szCs w:val="20"/>
              </w:rPr>
              <w:t>Click here to enter a date.</w:t>
            </w:r>
          </w:p>
        </w:tc>
        <w:tc>
          <w:tcPr>
            <w:tcW w:w="2126"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color w:val="808080"/>
                <w:sz w:val="20"/>
                <w:szCs w:val="20"/>
              </w:rPr>
              <w:t>Choose an item.</w:t>
            </w:r>
          </w:p>
        </w:tc>
        <w:tc>
          <w:tcPr>
            <w:tcW w:w="1843"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color w:val="808080"/>
                <w:sz w:val="20"/>
                <w:szCs w:val="20"/>
              </w:rPr>
              <w:t>Click here to enter text.</w:t>
            </w:r>
          </w:p>
        </w:tc>
        <w:tc>
          <w:tcPr>
            <w:tcW w:w="1701"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color w:val="808080"/>
                <w:sz w:val="20"/>
                <w:szCs w:val="20"/>
              </w:rPr>
              <w:t>Click here to enter text.</w:t>
            </w:r>
          </w:p>
        </w:tc>
        <w:tc>
          <w:tcPr>
            <w:tcW w:w="2068" w:type="dxa"/>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color w:val="808080"/>
                <w:sz w:val="20"/>
                <w:szCs w:val="20"/>
              </w:rPr>
              <w:t>Click here to enter text.</w:t>
            </w:r>
          </w:p>
        </w:tc>
      </w:tr>
      <w:tr w:rsidR="0033712C">
        <w:trPr>
          <w:trHeight w:val="368"/>
          <w:jc w:val="center"/>
        </w:trPr>
        <w:tc>
          <w:tcPr>
            <w:tcW w:w="624"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2552"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a date.</w:t>
            </w:r>
          </w:p>
        </w:tc>
        <w:tc>
          <w:tcPr>
            <w:tcW w:w="2126"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1843"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text.</w:t>
            </w:r>
          </w:p>
        </w:tc>
        <w:tc>
          <w:tcPr>
            <w:tcW w:w="1701"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text.</w:t>
            </w:r>
          </w:p>
        </w:tc>
        <w:tc>
          <w:tcPr>
            <w:tcW w:w="2068" w:type="dxa"/>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text.</w:t>
            </w:r>
          </w:p>
        </w:tc>
      </w:tr>
      <w:tr w:rsidR="0033712C">
        <w:trPr>
          <w:trHeight w:val="368"/>
          <w:jc w:val="center"/>
        </w:trPr>
        <w:tc>
          <w:tcPr>
            <w:tcW w:w="624"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spacing w:line="20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2552"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a date.</w:t>
            </w:r>
          </w:p>
        </w:tc>
        <w:tc>
          <w:tcPr>
            <w:tcW w:w="2126"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1843"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text.</w:t>
            </w:r>
          </w:p>
        </w:tc>
        <w:tc>
          <w:tcPr>
            <w:tcW w:w="1701" w:type="dxa"/>
            <w:shd w:val="clear" w:color="auto" w:fill="auto"/>
            <w:vAlign w:val="center"/>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text.</w:t>
            </w:r>
          </w:p>
        </w:tc>
        <w:tc>
          <w:tcPr>
            <w:tcW w:w="2068" w:type="dxa"/>
          </w:tcPr>
          <w:p w:rsidR="0033712C" w:rsidRDefault="00B50CCF">
            <w:pPr>
              <w:pBdr>
                <w:top w:val="nil"/>
                <w:left w:val="nil"/>
                <w:bottom w:val="nil"/>
                <w:right w:val="nil"/>
                <w:between w:val="nil"/>
              </w:pBdr>
              <w:tabs>
                <w:tab w:val="center" w:pos="4320"/>
                <w:tab w:val="right" w:pos="8640"/>
                <w:tab w:val="center" w:pos="0"/>
              </w:tabs>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Click here to enter text.</w:t>
            </w:r>
          </w:p>
        </w:tc>
      </w:tr>
    </w:tbl>
    <w:p w:rsidR="0033712C" w:rsidRDefault="00B50CCF">
      <w:pPr>
        <w:pBdr>
          <w:top w:val="nil"/>
          <w:left w:val="nil"/>
          <w:bottom w:val="nil"/>
          <w:right w:val="nil"/>
          <w:between w:val="nil"/>
        </w:pBdr>
        <w:ind w:left="-180"/>
        <w:jc w:val="center"/>
        <w:rPr>
          <w:rFonts w:ascii="Arial Narrow" w:eastAsia="Arial Narrow" w:hAnsi="Arial Narrow" w:cs="Arial Narrow"/>
          <w:i/>
          <w:color w:val="000000"/>
          <w:sz w:val="20"/>
          <w:szCs w:val="20"/>
        </w:rPr>
      </w:pPr>
      <w:r>
        <w:rPr>
          <w:rFonts w:ascii="Arial Narrow" w:eastAsia="Arial Narrow" w:hAnsi="Arial Narrow" w:cs="Arial Narrow"/>
          <w:b/>
          <w:i/>
          <w:color w:val="000000"/>
          <w:sz w:val="18"/>
          <w:szCs w:val="18"/>
        </w:rPr>
        <w:t xml:space="preserve">Please </w:t>
      </w:r>
      <w:proofErr w:type="gramStart"/>
      <w:r>
        <w:rPr>
          <w:rFonts w:ascii="Arial Narrow" w:eastAsia="Arial Narrow" w:hAnsi="Arial Narrow" w:cs="Arial Narrow"/>
          <w:b/>
          <w:i/>
          <w:color w:val="000000"/>
          <w:sz w:val="18"/>
          <w:szCs w:val="18"/>
        </w:rPr>
        <w:t>Note :</w:t>
      </w:r>
      <w:proofErr w:type="gramEnd"/>
      <w:r>
        <w:rPr>
          <w:rFonts w:ascii="Arial Narrow" w:eastAsia="Arial Narrow" w:hAnsi="Arial Narrow" w:cs="Arial Narrow"/>
          <w:b/>
          <w:i/>
          <w:color w:val="000000"/>
          <w:sz w:val="18"/>
          <w:szCs w:val="18"/>
        </w:rPr>
        <w:t xml:space="preserve"> Each booking per court attracts a $50 Cleaning &amp; Maintenance Charge</w:t>
      </w:r>
      <w:r>
        <w:rPr>
          <w:rFonts w:ascii="Arial Narrow" w:eastAsia="Arial Narrow" w:hAnsi="Arial Narrow" w:cs="Arial Narrow"/>
          <w:b/>
          <w:i/>
          <w:color w:val="000000"/>
          <w:sz w:val="18"/>
          <w:szCs w:val="18"/>
        </w:rPr>
        <w:br/>
      </w:r>
      <w:r>
        <w:rPr>
          <w:rFonts w:ascii="Arial Narrow" w:eastAsia="Arial Narrow" w:hAnsi="Arial Narrow" w:cs="Arial Narrow"/>
          <w:i/>
          <w:color w:val="000000"/>
          <w:sz w:val="18"/>
          <w:szCs w:val="18"/>
        </w:rPr>
        <w:t>(Please write on another page if bookings on more than three dates are required)</w:t>
      </w:r>
      <w:r>
        <w:rPr>
          <w:rFonts w:ascii="Arial Narrow" w:eastAsia="Arial Narrow" w:hAnsi="Arial Narrow" w:cs="Arial Narrow"/>
          <w:i/>
          <w:color w:val="000000"/>
          <w:sz w:val="20"/>
          <w:szCs w:val="20"/>
        </w:rPr>
        <w:br/>
      </w:r>
    </w:p>
    <w:p w:rsidR="0033712C" w:rsidRDefault="0033712C">
      <w:pPr>
        <w:pBdr>
          <w:top w:val="nil"/>
          <w:left w:val="nil"/>
          <w:bottom w:val="nil"/>
          <w:right w:val="nil"/>
          <w:between w:val="nil"/>
        </w:pBdr>
        <w:spacing w:line="120" w:lineRule="auto"/>
        <w:ind w:left="-187"/>
        <w:jc w:val="both"/>
        <w:rPr>
          <w:rFonts w:ascii="Arial Narrow" w:eastAsia="Arial Narrow" w:hAnsi="Arial Narrow" w:cs="Arial Narrow"/>
          <w:color w:val="000000"/>
          <w:sz w:val="12"/>
          <w:szCs w:val="12"/>
        </w:rPr>
      </w:pPr>
    </w:p>
    <w:p w:rsidR="0033712C" w:rsidRDefault="00B50CCF">
      <w:pPr>
        <w:rPr>
          <w:rFonts w:ascii="Arial Narrow" w:eastAsia="Arial Narrow" w:hAnsi="Arial Narrow" w:cs="Arial Narrow"/>
          <w:b/>
          <w:highlight w:val="lightGray"/>
        </w:rPr>
      </w:pPr>
      <w:r>
        <w:rPr>
          <w:rFonts w:ascii="Arial Narrow" w:eastAsia="Arial Narrow" w:hAnsi="Arial Narrow" w:cs="Arial Narrow"/>
          <w:b/>
          <w:highlight w:val="lightGray"/>
        </w:rPr>
        <w:t xml:space="preserve">SECTION </w:t>
      </w:r>
      <w:proofErr w:type="gramStart"/>
      <w:r>
        <w:rPr>
          <w:rFonts w:ascii="Arial Narrow" w:eastAsia="Arial Narrow" w:hAnsi="Arial Narrow" w:cs="Arial Narrow"/>
          <w:b/>
          <w:highlight w:val="lightGray"/>
        </w:rPr>
        <w:t>C :</w:t>
      </w:r>
      <w:proofErr w:type="gramEnd"/>
      <w:r>
        <w:rPr>
          <w:rFonts w:ascii="Arial Narrow" w:eastAsia="Arial Narrow" w:hAnsi="Arial Narrow" w:cs="Arial Narrow"/>
          <w:b/>
          <w:highlight w:val="lightGray"/>
        </w:rPr>
        <w:t xml:space="preserve"> OTHER FACILITIES : DETAILS</w:t>
      </w:r>
    </w:p>
    <w:p w:rsidR="0033712C" w:rsidRDefault="0033712C">
      <w:pPr>
        <w:pBdr>
          <w:top w:val="nil"/>
          <w:left w:val="nil"/>
          <w:bottom w:val="nil"/>
          <w:right w:val="nil"/>
          <w:between w:val="nil"/>
        </w:pBdr>
        <w:ind w:left="-180"/>
        <w:jc w:val="both"/>
        <w:rPr>
          <w:rFonts w:ascii="Arial Narrow" w:eastAsia="Arial Narrow" w:hAnsi="Arial Narrow" w:cs="Arial Narrow"/>
          <w:color w:val="000000"/>
          <w:sz w:val="18"/>
          <w:szCs w:val="18"/>
        </w:rPr>
      </w:pPr>
    </w:p>
    <w:p w:rsidR="0033712C" w:rsidRDefault="00B50CCF">
      <w:pPr>
        <w:pBdr>
          <w:top w:val="nil"/>
          <w:left w:val="nil"/>
          <w:bottom w:val="nil"/>
          <w:right w:val="nil"/>
          <w:between w:val="nil"/>
        </w:pBdr>
        <w:jc w:val="both"/>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Please </w:t>
      </w:r>
      <w:proofErr w:type="gramStart"/>
      <w:r>
        <w:rPr>
          <w:rFonts w:ascii="Arial Narrow" w:eastAsia="Arial Narrow" w:hAnsi="Arial Narrow" w:cs="Arial Narrow"/>
          <w:b/>
          <w:color w:val="000000"/>
          <w:sz w:val="18"/>
          <w:szCs w:val="18"/>
        </w:rPr>
        <w:t>Note :</w:t>
      </w:r>
      <w:proofErr w:type="gramEnd"/>
      <w:r>
        <w:rPr>
          <w:rFonts w:ascii="Arial Narrow" w:eastAsia="Arial Narrow" w:hAnsi="Arial Narrow" w:cs="Arial Narrow"/>
          <w:b/>
          <w:color w:val="000000"/>
          <w:sz w:val="18"/>
          <w:szCs w:val="18"/>
        </w:rPr>
        <w:t xml:space="preserve"> </w:t>
      </w:r>
    </w:p>
    <w:p w:rsidR="0033712C" w:rsidRDefault="00B50CCF">
      <w:pPr>
        <w:pBdr>
          <w:top w:val="nil"/>
          <w:left w:val="nil"/>
          <w:bottom w:val="nil"/>
          <w:right w:val="nil"/>
          <w:between w:val="nil"/>
        </w:pBdr>
        <w:tabs>
          <w:tab w:val="center" w:pos="4320"/>
          <w:tab w:val="right" w:pos="8640"/>
          <w:tab w:val="left" w:pos="8280"/>
        </w:tabs>
        <w:spacing w:line="200" w:lineRule="auto"/>
        <w:ind w:left="180" w:hanging="180"/>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Will you be playing games? If yes, please refer to cost of hiring “Other Facilities” and then complete Section C.</w:t>
      </w:r>
    </w:p>
    <w:p w:rsidR="0033712C" w:rsidRDefault="00B50CCF">
      <w:pPr>
        <w:pBdr>
          <w:top w:val="nil"/>
          <w:left w:val="nil"/>
          <w:bottom w:val="nil"/>
          <w:right w:val="nil"/>
          <w:between w:val="nil"/>
        </w:pBdr>
        <w:tabs>
          <w:tab w:val="center" w:pos="4320"/>
          <w:tab w:val="right" w:pos="8640"/>
        </w:tabs>
        <w:spacing w:line="200" w:lineRule="auto"/>
        <w:ind w:left="180" w:hanging="180"/>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 xml:space="preserve">~ If you intend to use referees and score table officials, please note that only BAS registered referees may </w:t>
      </w:r>
      <w:proofErr w:type="gramStart"/>
      <w:r>
        <w:rPr>
          <w:rFonts w:ascii="Arial Narrow" w:eastAsia="Arial Narrow" w:hAnsi="Arial Narrow" w:cs="Arial Narrow"/>
          <w:b/>
          <w:color w:val="000000"/>
          <w:sz w:val="18"/>
          <w:szCs w:val="18"/>
        </w:rPr>
        <w:t>be  used</w:t>
      </w:r>
      <w:proofErr w:type="gramEnd"/>
      <w:r>
        <w:rPr>
          <w:rFonts w:ascii="Arial Narrow" w:eastAsia="Arial Narrow" w:hAnsi="Arial Narrow" w:cs="Arial Narrow"/>
          <w:b/>
          <w:color w:val="000000"/>
          <w:sz w:val="18"/>
          <w:szCs w:val="18"/>
        </w:rPr>
        <w:t xml:space="preserve"> in the SBC.</w:t>
      </w:r>
    </w:p>
    <w:tbl>
      <w:tblPr>
        <w:tblStyle w:val="a1"/>
        <w:tblW w:w="109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7"/>
        <w:gridCol w:w="2410"/>
        <w:gridCol w:w="2551"/>
        <w:gridCol w:w="2552"/>
      </w:tblGrid>
      <w:tr w:rsidR="0033712C">
        <w:tc>
          <w:tcPr>
            <w:tcW w:w="3407" w:type="dxa"/>
            <w:shd w:val="clear" w:color="auto" w:fill="auto"/>
            <w:vAlign w:val="center"/>
          </w:tcPr>
          <w:p w:rsidR="0033712C" w:rsidRDefault="00B50CCF">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OTHER FACILITIES</w:t>
            </w:r>
          </w:p>
        </w:tc>
        <w:tc>
          <w:tcPr>
            <w:tcW w:w="2410" w:type="dxa"/>
            <w:shd w:val="clear" w:color="auto" w:fill="auto"/>
            <w:vAlign w:val="center"/>
          </w:tcPr>
          <w:p w:rsidR="0033712C" w:rsidRDefault="00B50CCF">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INSERT QUANTITY REQUIRED FOR </w:t>
            </w:r>
            <w:r>
              <w:rPr>
                <w:rFonts w:ascii="Arial Narrow" w:eastAsia="Arial Narrow" w:hAnsi="Arial Narrow" w:cs="Arial Narrow"/>
                <w:b/>
                <w:color w:val="000000"/>
                <w:sz w:val="22"/>
                <w:szCs w:val="22"/>
              </w:rPr>
              <w:br/>
              <w:t>SNO 1 ABOVE</w:t>
            </w:r>
          </w:p>
        </w:tc>
        <w:tc>
          <w:tcPr>
            <w:tcW w:w="2551" w:type="dxa"/>
            <w:shd w:val="clear" w:color="auto" w:fill="auto"/>
            <w:vAlign w:val="center"/>
          </w:tcPr>
          <w:p w:rsidR="0033712C" w:rsidRDefault="00B50CCF">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INSERT QUANTITY REQUIRED FOR </w:t>
            </w:r>
            <w:r>
              <w:rPr>
                <w:rFonts w:ascii="Arial Narrow" w:eastAsia="Arial Narrow" w:hAnsi="Arial Narrow" w:cs="Arial Narrow"/>
                <w:b/>
                <w:color w:val="000000"/>
                <w:sz w:val="22"/>
                <w:szCs w:val="22"/>
              </w:rPr>
              <w:br/>
              <w:t>SNO 2 ABOVE</w:t>
            </w:r>
          </w:p>
        </w:tc>
        <w:tc>
          <w:tcPr>
            <w:tcW w:w="2552" w:type="dxa"/>
            <w:shd w:val="clear" w:color="auto" w:fill="auto"/>
            <w:vAlign w:val="center"/>
          </w:tcPr>
          <w:p w:rsidR="0033712C" w:rsidRDefault="00B50CCF">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INSERT QUANTITY REQUIRED FOR </w:t>
            </w:r>
            <w:r>
              <w:rPr>
                <w:rFonts w:ascii="Arial Narrow" w:eastAsia="Arial Narrow" w:hAnsi="Arial Narrow" w:cs="Arial Narrow"/>
                <w:b/>
                <w:color w:val="000000"/>
                <w:sz w:val="22"/>
                <w:szCs w:val="22"/>
              </w:rPr>
              <w:br/>
              <w:t>SNO 3 ABOVE</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Scoring &amp; Timing (</w:t>
            </w:r>
            <w:proofErr w:type="spellStart"/>
            <w:r>
              <w:rPr>
                <w:rFonts w:ascii="Arial Narrow" w:eastAsia="Arial Narrow" w:hAnsi="Arial Narrow" w:cs="Arial Narrow"/>
                <w:color w:val="000000"/>
                <w:sz w:val="20"/>
                <w:szCs w:val="20"/>
              </w:rPr>
              <w:t>inc.</w:t>
            </w:r>
            <w:proofErr w:type="spellEnd"/>
            <w:r>
              <w:rPr>
                <w:rFonts w:ascii="Arial Narrow" w:eastAsia="Arial Narrow" w:hAnsi="Arial Narrow" w:cs="Arial Narrow"/>
                <w:color w:val="000000"/>
                <w:sz w:val="20"/>
                <w:szCs w:val="20"/>
              </w:rPr>
              <w:t xml:space="preserve"> shot clock)</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w:eastAsia="Arial" w:hAnsi="Arial" w:cs="Arial"/>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 Molten Table Top Scoreboard</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 Additional Tables/Chairs</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sz w:val="20"/>
                <w:szCs w:val="20"/>
              </w:rPr>
            </w:pPr>
            <w:r>
              <w:rPr>
                <w:rFonts w:ascii="Arial Narrow" w:eastAsia="Arial Narrow" w:hAnsi="Arial Narrow" w:cs="Arial Narrow"/>
                <w:sz w:val="20"/>
                <w:szCs w:val="20"/>
              </w:rPr>
              <w:t>4. Coaching/Meeting Room</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 Display of Banners/Signs</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 Portable Basketball Stand*</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 Connection to power supply</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 Use of Lobby Area</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 Additional Basketballs**</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 Bibs***</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 Score sheets</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12. Referees****</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r w:rsidR="0033712C">
        <w:tc>
          <w:tcPr>
            <w:tcW w:w="3407" w:type="dxa"/>
            <w:shd w:val="clear" w:color="auto" w:fill="auto"/>
            <w:vAlign w:val="center"/>
          </w:tcPr>
          <w:p w:rsidR="0033712C" w:rsidRDefault="00B50CCF">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13. Table Officials*****</w:t>
            </w:r>
          </w:p>
        </w:tc>
        <w:tc>
          <w:tcPr>
            <w:tcW w:w="2410"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roofErr w:type="gramStart"/>
            <w:r>
              <w:rPr>
                <w:rFonts w:ascii="Arial Narrow" w:eastAsia="Arial Narrow" w:hAnsi="Arial Narrow" w:cs="Arial Narrow"/>
                <w:color w:val="808080"/>
                <w:sz w:val="20"/>
                <w:szCs w:val="20"/>
              </w:rPr>
              <w:t>.</w:t>
            </w:r>
            <w:r>
              <w:rPr>
                <w:rFonts w:ascii="Arial" w:eastAsia="Arial" w:hAnsi="Arial" w:cs="Arial"/>
                <w:color w:val="000000"/>
                <w:sz w:val="20"/>
                <w:szCs w:val="20"/>
              </w:rPr>
              <w:t>.</w:t>
            </w:r>
            <w:proofErr w:type="gramEnd"/>
          </w:p>
        </w:tc>
        <w:tc>
          <w:tcPr>
            <w:tcW w:w="2551"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c>
          <w:tcPr>
            <w:tcW w:w="2552" w:type="dxa"/>
            <w:shd w:val="clear" w:color="auto" w:fill="auto"/>
          </w:tcPr>
          <w:p w:rsidR="0033712C" w:rsidRDefault="00B50CCF">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808080"/>
                <w:sz w:val="20"/>
                <w:szCs w:val="20"/>
              </w:rPr>
              <w:t>Choose an item.</w:t>
            </w:r>
          </w:p>
        </w:tc>
      </w:tr>
    </w:tbl>
    <w:p w:rsidR="0033712C" w:rsidRDefault="00B50CCF">
      <w:pPr>
        <w:pBdr>
          <w:top w:val="nil"/>
          <w:left w:val="nil"/>
          <w:bottom w:val="nil"/>
          <w:right w:val="nil"/>
          <w:between w:val="nil"/>
        </w:pBdr>
        <w:ind w:left="-180"/>
        <w:rPr>
          <w:rFonts w:ascii="Arial Narrow" w:eastAsia="Arial Narrow" w:hAnsi="Arial Narrow" w:cs="Arial Narrow"/>
          <w:i/>
          <w:color w:val="000000"/>
          <w:sz w:val="20"/>
          <w:szCs w:val="20"/>
        </w:rPr>
      </w:pPr>
      <w:r>
        <w:rPr>
          <w:rFonts w:ascii="Arial Narrow" w:eastAsia="Arial Narrow" w:hAnsi="Arial Narrow" w:cs="Arial Narrow"/>
          <w:color w:val="000000"/>
          <w:sz w:val="20"/>
          <w:szCs w:val="20"/>
        </w:rPr>
        <w:t xml:space="preserve">I confirm that the above information is accurate, that I am authorized to sign and that I have read and understood the attached Basketball Association Of Singapore Hiring Terms &amp; Conditions and Rates of Hire. </w:t>
      </w:r>
      <w:r>
        <w:rPr>
          <w:rFonts w:ascii="Arial Narrow" w:eastAsia="Arial Narrow" w:hAnsi="Arial Narrow" w:cs="Arial Narrow"/>
          <w:i/>
          <w:color w:val="000000"/>
          <w:sz w:val="20"/>
          <w:szCs w:val="20"/>
        </w:rPr>
        <w:t>(Note: Basic Hiring Fee for one court at $46/$100 (Non Peak/Peak hours) for Public and $28/$70 (Non Peak/Peak Hours) for Members, valid until 3</w:t>
      </w:r>
      <w:r w:rsidR="009A0281">
        <w:rPr>
          <w:rFonts w:ascii="Arial Narrow" w:eastAsia="Arial Narrow" w:hAnsi="Arial Narrow" w:cs="Arial Narrow"/>
          <w:i/>
          <w:color w:val="000000"/>
          <w:sz w:val="20"/>
          <w:szCs w:val="20"/>
        </w:rPr>
        <w:t xml:space="preserve">1 </w:t>
      </w:r>
      <w:r w:rsidR="007B2B13">
        <w:rPr>
          <w:rFonts w:ascii="Arial Narrow" w:eastAsia="Arial Narrow" w:hAnsi="Arial Narrow" w:cs="Arial Narrow"/>
          <w:i/>
          <w:color w:val="000000"/>
          <w:sz w:val="20"/>
          <w:szCs w:val="20"/>
        </w:rPr>
        <w:t>March 2023</w:t>
      </w:r>
      <w:r>
        <w:rPr>
          <w:rFonts w:ascii="Arial Narrow" w:eastAsia="Arial Narrow" w:hAnsi="Arial Narrow" w:cs="Arial Narrow"/>
          <w:i/>
          <w:color w:val="000000"/>
          <w:sz w:val="20"/>
          <w:szCs w:val="20"/>
        </w:rPr>
        <w:t>)</w:t>
      </w:r>
    </w:p>
    <w:p w:rsidR="0033712C" w:rsidRDefault="00B50CCF">
      <w:pPr>
        <w:ind w:left="-180"/>
        <w:rPr>
          <w:rFonts w:ascii="Arial Narrow" w:eastAsia="Arial Narrow" w:hAnsi="Arial Narrow" w:cs="Arial Narrow"/>
          <w:b/>
          <w:sz w:val="20"/>
          <w:szCs w:val="20"/>
        </w:rPr>
      </w:pPr>
      <w:r>
        <w:rPr>
          <w:rFonts w:ascii="Arial Narrow" w:eastAsia="Arial Narrow" w:hAnsi="Arial Narrow" w:cs="Arial Narrow"/>
          <w:b/>
          <w:sz w:val="20"/>
          <w:szCs w:val="20"/>
        </w:rPr>
        <w:t xml:space="preserve">                                    </w:t>
      </w:r>
      <w:r>
        <w:rPr>
          <w:noProof/>
          <w:lang w:val="en-SG"/>
        </w:rPr>
        <mc:AlternateContent>
          <mc:Choice Requires="wps">
            <w:drawing>
              <wp:anchor distT="0" distB="0" distL="114300" distR="114300" simplePos="0" relativeHeight="251659264" behindDoc="0" locked="0" layoutInCell="1" hidden="0" allowOverlap="1" wp14:anchorId="4EA2225D" wp14:editId="3D0D347C">
                <wp:simplePos x="0" y="0"/>
                <wp:positionH relativeFrom="column">
                  <wp:posOffset>4762500</wp:posOffset>
                </wp:positionH>
                <wp:positionV relativeFrom="paragraph">
                  <wp:posOffset>73660</wp:posOffset>
                </wp:positionV>
                <wp:extent cx="1724025" cy="962025"/>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62025"/>
                        </a:xfrm>
                        <a:prstGeom prst="rect">
                          <a:avLst/>
                        </a:prstGeom>
                        <a:solidFill>
                          <a:srgbClr val="FFFFFF"/>
                        </a:solidFill>
                        <a:ln w="9525">
                          <a:solidFill>
                            <a:srgbClr val="000000"/>
                          </a:solidFill>
                          <a:miter lim="800000"/>
                          <a:headEnd/>
                          <a:tailEnd/>
                        </a:ln>
                      </wps:spPr>
                      <wps:txbx>
                        <w:txbxContent>
                          <w:p w:rsidR="006C301B" w:rsidRDefault="00B4380C" w:rsidP="006C301B"/>
                        </w:txbxContent>
                      </wps:txbx>
                      <wps:bodyPr rot="0" vert="horz" wrap="square" lIns="91440" tIns="45720" rIns="91440" bIns="45720" anchor="t" anchorCtr="0" upright="1">
                        <a:noAutofit/>
                      </wps:bodyPr>
                    </wps:wsp>
                  </a:graphicData>
                </a:graphic>
              </wp:anchor>
            </w:drawing>
          </mc:Choice>
          <mc:Fallback>
            <w:pict>
              <v:shape id="Text Box 1" o:spid="_x0000_s1027" type="#_x0000_t202" style="position:absolute;left:0;text-align:left;margin-left:375pt;margin-top:5.8pt;width:135.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">
                <v:textbox>
                  <w:txbxContent>
                    <w:p w:rsidR="006C301B" w:rsidRDefault="00917A81" w:rsidP="006C301B"/>
                  </w:txbxContent>
                </v:textbox>
              </v:shape>
            </w:pict>
          </mc:Fallback>
        </mc:AlternateContent>
      </w:r>
    </w:p>
    <w:p w:rsidR="0033712C" w:rsidRDefault="00B50CCF">
      <w:pPr>
        <w:pBdr>
          <w:top w:val="nil"/>
          <w:left w:val="nil"/>
          <w:bottom w:val="nil"/>
          <w:right w:val="nil"/>
          <w:between w:val="nil"/>
        </w:pBdr>
        <w:tabs>
          <w:tab w:val="center" w:pos="4320"/>
          <w:tab w:val="right" w:pos="8640"/>
        </w:tabs>
        <w:ind w:left="-180"/>
        <w:rPr>
          <w:rFonts w:ascii="Arial Narrow" w:eastAsia="Arial Narrow" w:hAnsi="Arial Narrow" w:cs="Arial Narrow"/>
          <w:color w:val="000000"/>
          <w:sz w:val="22"/>
          <w:szCs w:val="22"/>
        </w:rPr>
      </w:pPr>
      <w:proofErr w:type="spellStart"/>
      <w:r>
        <w:rPr>
          <w:rFonts w:ascii="Arial Narrow" w:eastAsia="Arial Narrow" w:hAnsi="Arial Narrow" w:cs="Arial Narrow"/>
          <w:color w:val="000000"/>
          <w:sz w:val="20"/>
          <w:szCs w:val="20"/>
        </w:rPr>
        <w:t>Authorised</w:t>
      </w:r>
      <w:proofErr w:type="spellEnd"/>
      <w:r>
        <w:rPr>
          <w:rFonts w:ascii="Arial Narrow" w:eastAsia="Arial Narrow" w:hAnsi="Arial Narrow" w:cs="Arial Narrow"/>
          <w:color w:val="000000"/>
          <w:sz w:val="20"/>
          <w:szCs w:val="20"/>
        </w:rPr>
        <w:t xml:space="preserve"> </w:t>
      </w:r>
      <w:proofErr w:type="gramStart"/>
      <w:r>
        <w:rPr>
          <w:rFonts w:ascii="Arial Narrow" w:eastAsia="Arial Narrow" w:hAnsi="Arial Narrow" w:cs="Arial Narrow"/>
          <w:color w:val="000000"/>
          <w:sz w:val="20"/>
          <w:szCs w:val="20"/>
        </w:rPr>
        <w:t>Signature :</w:t>
      </w:r>
      <w:proofErr w:type="gramEnd"/>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ab/>
      </w:r>
      <w:proofErr w:type="spellStart"/>
      <w:r>
        <w:rPr>
          <w:rFonts w:ascii="Arial Narrow" w:eastAsia="Arial Narrow" w:hAnsi="Arial Narrow" w:cs="Arial Narrow"/>
          <w:color w:val="000000"/>
          <w:sz w:val="20"/>
          <w:szCs w:val="20"/>
        </w:rPr>
        <w:t>Organisation</w:t>
      </w:r>
      <w:proofErr w:type="spellEnd"/>
      <w:r>
        <w:rPr>
          <w:rFonts w:ascii="Arial Narrow" w:eastAsia="Arial Narrow" w:hAnsi="Arial Narrow" w:cs="Arial Narrow"/>
          <w:color w:val="000000"/>
          <w:sz w:val="20"/>
          <w:szCs w:val="20"/>
        </w:rPr>
        <w:t xml:space="preserve"> Stamp</w:t>
      </w:r>
      <w:r>
        <w:rPr>
          <w:rFonts w:ascii="Arial Narrow" w:eastAsia="Arial Narrow" w:hAnsi="Arial Narrow" w:cs="Arial Narrow"/>
          <w:color w:val="000000"/>
          <w:sz w:val="20"/>
          <w:szCs w:val="20"/>
        </w:rPr>
        <w:br/>
      </w:r>
      <w:r>
        <w:rPr>
          <w:rFonts w:ascii="Arial Narrow" w:eastAsia="Arial Narrow" w:hAnsi="Arial Narrow" w:cs="Arial Narrow"/>
          <w:color w:val="000000"/>
          <w:sz w:val="22"/>
          <w:szCs w:val="22"/>
        </w:rPr>
        <w:t>Name &amp; Date</w:t>
      </w:r>
      <w:r>
        <w:rPr>
          <w:rFonts w:ascii="Arial Narrow" w:eastAsia="Arial Narrow" w:hAnsi="Arial Narrow" w:cs="Arial Narrow"/>
          <w:color w:val="000000"/>
          <w:sz w:val="22"/>
          <w:szCs w:val="22"/>
        </w:rPr>
        <w:tab/>
      </w:r>
      <w:r>
        <w:rPr>
          <w:i/>
          <w:color w:val="000000"/>
        </w:rPr>
        <w:t>____________________________</w:t>
      </w:r>
      <w:r>
        <w:rPr>
          <w:i/>
          <w:color w:val="000000"/>
        </w:rPr>
        <w:tab/>
      </w:r>
      <w:r>
        <w:rPr>
          <w:rFonts w:ascii="Arial Narrow" w:eastAsia="Arial Narrow" w:hAnsi="Arial Narrow" w:cs="Arial Narrow"/>
          <w:color w:val="000000"/>
          <w:sz w:val="20"/>
          <w:szCs w:val="20"/>
        </w:rPr>
        <w:tab/>
      </w:r>
    </w:p>
    <w:p w:rsidR="0033712C" w:rsidRDefault="0033712C">
      <w:pPr>
        <w:jc w:val="center"/>
        <w:rPr>
          <w:rFonts w:ascii="Arial Narrow" w:eastAsia="Arial Narrow" w:hAnsi="Arial Narrow" w:cs="Arial Narrow"/>
          <w:b/>
          <w:sz w:val="32"/>
          <w:szCs w:val="32"/>
        </w:rPr>
      </w:pPr>
    </w:p>
    <w:p w:rsidR="0033712C" w:rsidRDefault="00B50CCF">
      <w:pPr>
        <w:rPr>
          <w:rFonts w:ascii="Arial Narrow" w:eastAsia="Arial Narrow" w:hAnsi="Arial Narrow" w:cs="Arial Narrow"/>
          <w:b/>
          <w:sz w:val="28"/>
          <w:szCs w:val="28"/>
        </w:rPr>
      </w:pPr>
      <w:r>
        <w:rPr>
          <w:rFonts w:ascii="Arial Narrow" w:eastAsia="Arial Narrow" w:hAnsi="Arial Narrow" w:cs="Arial Narrow"/>
          <w:b/>
          <w:sz w:val="28"/>
          <w:szCs w:val="28"/>
        </w:rPr>
        <w:t>BASKETBALL ASSOCIATION OF SINGAPORE RATES OF HIRE</w:t>
      </w:r>
    </w:p>
    <w:p w:rsidR="0033712C" w:rsidRDefault="0033712C">
      <w:pPr>
        <w:rPr>
          <w:rFonts w:ascii="Arial Narrow" w:eastAsia="Arial Narrow" w:hAnsi="Arial Narrow" w:cs="Arial Narrow"/>
          <w:b/>
          <w:sz w:val="30"/>
          <w:szCs w:val="30"/>
        </w:rPr>
      </w:pPr>
    </w:p>
    <w:p w:rsidR="0033712C" w:rsidRDefault="00B50CCF">
      <w:pPr>
        <w:rPr>
          <w:rFonts w:ascii="Arial Narrow" w:eastAsia="Arial Narrow" w:hAnsi="Arial Narrow" w:cs="Arial Narrow"/>
          <w:color w:val="000000"/>
        </w:rPr>
      </w:pPr>
      <w:r>
        <w:rPr>
          <w:rFonts w:ascii="Arial Narrow" w:eastAsia="Arial Narrow" w:hAnsi="Arial Narrow" w:cs="Arial Narrow"/>
          <w:b/>
          <w:smallCaps/>
          <w:color w:val="000000"/>
          <w:u w:val="single"/>
        </w:rPr>
        <w:t>Charges for Rental of Basketball Court</w:t>
      </w:r>
      <w:r>
        <w:rPr>
          <w:rFonts w:ascii="Arial Narrow" w:eastAsia="Arial Narrow" w:hAnsi="Arial Narrow" w:cs="Arial Narrow"/>
          <w:color w:val="000000"/>
        </w:rPr>
        <w:t xml:space="preserve"> </w:t>
      </w:r>
    </w:p>
    <w:p w:rsidR="0033712C" w:rsidRDefault="0033712C">
      <w:pPr>
        <w:rPr>
          <w:rFonts w:ascii="Arial Narrow" w:eastAsia="Arial Narrow" w:hAnsi="Arial Narrow" w:cs="Arial Narrow"/>
          <w:color w:val="000000"/>
          <w:sz w:val="22"/>
          <w:szCs w:val="22"/>
        </w:rPr>
      </w:pPr>
    </w:p>
    <w:p w:rsidR="0033712C" w:rsidRDefault="0033712C">
      <w:pPr>
        <w:rPr>
          <w:rFonts w:ascii="Arial Narrow" w:eastAsia="Arial Narrow" w:hAnsi="Arial Narrow" w:cs="Arial Narrow"/>
          <w:color w:val="000000"/>
        </w:rPr>
      </w:pPr>
    </w:p>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b/>
          <w:smallCaps/>
          <w:color w:val="000000"/>
          <w:sz w:val="22"/>
          <w:szCs w:val="22"/>
          <w:u w:val="single"/>
        </w:rPr>
        <w:t>Basic Hiring Fee for One Court</w:t>
      </w:r>
    </w:p>
    <w:tbl>
      <w:tblPr>
        <w:tblStyle w:val="a2"/>
        <w:tblW w:w="10978" w:type="dxa"/>
        <w:tblLayout w:type="fixed"/>
        <w:tblLook w:val="0000" w:firstRow="0" w:lastRow="0" w:firstColumn="0" w:lastColumn="0" w:noHBand="0" w:noVBand="0"/>
      </w:tblPr>
      <w:tblGrid>
        <w:gridCol w:w="4387"/>
        <w:gridCol w:w="3292"/>
        <w:gridCol w:w="3299"/>
      </w:tblGrid>
      <w:tr w:rsidR="0033712C">
        <w:trPr>
          <w:trHeight w:val="300"/>
        </w:trPr>
        <w:tc>
          <w:tcPr>
            <w:tcW w:w="4387" w:type="dxa"/>
            <w:shd w:val="clear" w:color="auto" w:fill="FF9933"/>
            <w:tcMar>
              <w:top w:w="60" w:type="dxa"/>
              <w:left w:w="75" w:type="dxa"/>
              <w:bottom w:w="0" w:type="dxa"/>
              <w:right w:w="75" w:type="dxa"/>
            </w:tcMar>
          </w:tcPr>
          <w:p w:rsidR="0033712C" w:rsidRDefault="0033712C">
            <w:pPr>
              <w:jc w:val="center"/>
              <w:rPr>
                <w:rFonts w:ascii="Arial Narrow" w:eastAsia="Arial Narrow" w:hAnsi="Arial Narrow" w:cs="Arial Narrow"/>
                <w:b/>
              </w:rPr>
            </w:pPr>
          </w:p>
        </w:tc>
        <w:tc>
          <w:tcPr>
            <w:tcW w:w="3292" w:type="dxa"/>
            <w:shd w:val="clear" w:color="auto" w:fill="FF9933"/>
            <w:tcMar>
              <w:top w:w="60" w:type="dxa"/>
              <w:left w:w="75" w:type="dxa"/>
              <w:bottom w:w="0" w:type="dxa"/>
              <w:right w:w="75" w:type="dxa"/>
            </w:tcMar>
          </w:tcPr>
          <w:p w:rsidR="0033712C" w:rsidRDefault="00B50CCF">
            <w:pPr>
              <w:jc w:val="center"/>
              <w:rPr>
                <w:rFonts w:ascii="Arial Narrow" w:eastAsia="Arial Narrow" w:hAnsi="Arial Narrow" w:cs="Arial Narrow"/>
                <w:b/>
              </w:rPr>
            </w:pPr>
            <w:r>
              <w:rPr>
                <w:rFonts w:ascii="Arial Narrow" w:eastAsia="Arial Narrow" w:hAnsi="Arial Narrow" w:cs="Arial Narrow"/>
                <w:b/>
              </w:rPr>
              <w:t>Public</w:t>
            </w:r>
          </w:p>
        </w:tc>
        <w:tc>
          <w:tcPr>
            <w:tcW w:w="3299" w:type="dxa"/>
            <w:shd w:val="clear" w:color="auto" w:fill="FF9933"/>
            <w:tcMar>
              <w:top w:w="60" w:type="dxa"/>
              <w:left w:w="75" w:type="dxa"/>
              <w:bottom w:w="0" w:type="dxa"/>
              <w:right w:w="75" w:type="dxa"/>
            </w:tcMar>
          </w:tcPr>
          <w:p w:rsidR="0033712C" w:rsidRDefault="00B50CCF">
            <w:pPr>
              <w:jc w:val="center"/>
              <w:rPr>
                <w:rFonts w:ascii="Arial Narrow" w:eastAsia="Arial Narrow" w:hAnsi="Arial Narrow" w:cs="Arial Narrow"/>
                <w:b/>
              </w:rPr>
            </w:pPr>
            <w:r>
              <w:rPr>
                <w:rFonts w:ascii="Arial Narrow" w:eastAsia="Arial Narrow" w:hAnsi="Arial Narrow" w:cs="Arial Narrow"/>
                <w:b/>
              </w:rPr>
              <w:t>Ordinary/Associate Members</w:t>
            </w:r>
          </w:p>
        </w:tc>
      </w:tr>
      <w:tr w:rsidR="0033712C">
        <w:tc>
          <w:tcPr>
            <w:tcW w:w="4387" w:type="dxa"/>
            <w:vMerge w:val="restart"/>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Non Peak Hours</w:t>
            </w:r>
            <w:r>
              <w:rPr>
                <w:rFonts w:ascii="Arial Narrow" w:eastAsia="Arial Narrow" w:hAnsi="Arial Narrow" w:cs="Arial Narrow"/>
                <w:sz w:val="22"/>
                <w:szCs w:val="22"/>
              </w:rPr>
              <w:br/>
              <w:t>Weekdays (0800hrs – 1700hrs)</w:t>
            </w:r>
          </w:p>
        </w:tc>
        <w:tc>
          <w:tcPr>
            <w:tcW w:w="3292"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 xml:space="preserve">S$60.00/hour </w:t>
            </w:r>
          </w:p>
          <w:p w:rsidR="0033712C" w:rsidRDefault="00B50CCF">
            <w:pPr>
              <w:rPr>
                <w:rFonts w:ascii="Arial Narrow" w:eastAsia="Arial Narrow" w:hAnsi="Arial Narrow" w:cs="Arial Narrow"/>
                <w:sz w:val="16"/>
                <w:szCs w:val="16"/>
              </w:rPr>
            </w:pPr>
            <w:r>
              <w:rPr>
                <w:rFonts w:ascii="Arial Narrow" w:eastAsia="Arial Narrow" w:hAnsi="Arial Narrow" w:cs="Arial Narrow"/>
                <w:sz w:val="16"/>
                <w:szCs w:val="16"/>
              </w:rPr>
              <w:t xml:space="preserve">Exclusive of cleaning and maintenance charges of S$50.00 per session </w:t>
            </w:r>
          </w:p>
        </w:tc>
        <w:tc>
          <w:tcPr>
            <w:tcW w:w="3299"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 xml:space="preserve">S$40.00/hour </w:t>
            </w:r>
          </w:p>
          <w:p w:rsidR="0033712C" w:rsidRDefault="00B50CCF">
            <w:pPr>
              <w:rPr>
                <w:rFonts w:ascii="Arial Narrow" w:eastAsia="Arial Narrow" w:hAnsi="Arial Narrow" w:cs="Arial Narrow"/>
              </w:rPr>
            </w:pPr>
            <w:r>
              <w:rPr>
                <w:rFonts w:ascii="Arial Narrow" w:eastAsia="Arial Narrow" w:hAnsi="Arial Narrow" w:cs="Arial Narrow"/>
                <w:sz w:val="16"/>
                <w:szCs w:val="16"/>
              </w:rPr>
              <w:t>Exclusive of cleaning and maintenance charges of S$50.00 per session</w:t>
            </w:r>
          </w:p>
        </w:tc>
      </w:tr>
      <w:tr w:rsidR="0033712C">
        <w:tc>
          <w:tcPr>
            <w:tcW w:w="4387" w:type="dxa"/>
            <w:vMerge/>
            <w:shd w:val="clear" w:color="auto" w:fill="FFCC66"/>
            <w:tcMar>
              <w:top w:w="45" w:type="dxa"/>
              <w:left w:w="150" w:type="dxa"/>
              <w:bottom w:w="45" w:type="dxa"/>
              <w:right w:w="45" w:type="dxa"/>
            </w:tcMar>
            <w:vAlign w:val="center"/>
          </w:tcPr>
          <w:p w:rsidR="0033712C" w:rsidRDefault="0033712C">
            <w:pPr>
              <w:widowControl w:val="0"/>
              <w:pBdr>
                <w:top w:val="nil"/>
                <w:left w:val="nil"/>
                <w:bottom w:val="nil"/>
                <w:right w:val="nil"/>
                <w:between w:val="nil"/>
              </w:pBdr>
              <w:spacing w:line="276" w:lineRule="auto"/>
              <w:rPr>
                <w:rFonts w:ascii="Arial Narrow" w:eastAsia="Arial Narrow" w:hAnsi="Arial Narrow" w:cs="Arial Narrow"/>
              </w:rPr>
            </w:pPr>
          </w:p>
        </w:tc>
        <w:tc>
          <w:tcPr>
            <w:tcW w:w="3292" w:type="dxa"/>
            <w:shd w:val="clear" w:color="auto" w:fill="DBE5F1"/>
            <w:tcMar>
              <w:top w:w="45" w:type="dxa"/>
              <w:left w:w="150" w:type="dxa"/>
              <w:bottom w:w="45" w:type="dxa"/>
              <w:right w:w="45" w:type="dxa"/>
            </w:tcMar>
            <w:vAlign w:val="center"/>
          </w:tcPr>
          <w:p w:rsidR="0033712C" w:rsidRDefault="00B50CCF" w:rsidP="00A204D2">
            <w:pPr>
              <w:rPr>
                <w:rFonts w:ascii="Arial Narrow" w:eastAsia="Arial Narrow" w:hAnsi="Arial Narrow" w:cs="Arial Narrow"/>
                <w:i/>
                <w:sz w:val="22"/>
                <w:szCs w:val="22"/>
              </w:rPr>
            </w:pPr>
            <w:r>
              <w:rPr>
                <w:rFonts w:ascii="Arial Narrow" w:eastAsia="Arial Narrow" w:hAnsi="Arial Narrow" w:cs="Arial Narrow"/>
                <w:i/>
                <w:sz w:val="22"/>
                <w:szCs w:val="22"/>
              </w:rPr>
              <w:t>*$46.00/hour</w:t>
            </w:r>
            <w:r>
              <w:rPr>
                <w:rFonts w:ascii="Arial Narrow" w:eastAsia="Arial Narrow" w:hAnsi="Arial Narrow" w:cs="Arial Narrow"/>
                <w:i/>
              </w:rPr>
              <w:t xml:space="preserve">                               </w:t>
            </w:r>
            <w:r w:rsidR="00A204D2">
              <w:rPr>
                <w:rFonts w:ascii="Arial Narrow" w:eastAsia="Arial Narrow" w:hAnsi="Arial Narrow" w:cs="Arial Narrow"/>
                <w:i/>
                <w:sz w:val="22"/>
                <w:szCs w:val="22"/>
              </w:rPr>
              <w:t>*Interim rate until further notice</w:t>
            </w:r>
            <w:r w:rsidR="008D7DFF">
              <w:rPr>
                <w:rFonts w:ascii="Arial Narrow" w:eastAsia="Arial Narrow" w:hAnsi="Arial Narrow" w:cs="Arial Narrow"/>
                <w:i/>
                <w:sz w:val="22"/>
                <w:szCs w:val="22"/>
              </w:rPr>
              <w:t xml:space="preserve"> </w:t>
            </w:r>
          </w:p>
        </w:tc>
        <w:tc>
          <w:tcPr>
            <w:tcW w:w="3299" w:type="dxa"/>
            <w:shd w:val="clear" w:color="auto" w:fill="DBE5F1"/>
            <w:tcMar>
              <w:top w:w="45" w:type="dxa"/>
              <w:left w:w="150" w:type="dxa"/>
              <w:bottom w:w="45" w:type="dxa"/>
              <w:right w:w="45" w:type="dxa"/>
            </w:tcMar>
            <w:vAlign w:val="center"/>
          </w:tcPr>
          <w:p w:rsidR="0033712C" w:rsidRDefault="00B50CCF">
            <w:pPr>
              <w:rPr>
                <w:rFonts w:ascii="Arial Narrow" w:eastAsia="Arial Narrow" w:hAnsi="Arial Narrow" w:cs="Arial Narrow"/>
                <w:i/>
                <w:sz w:val="22"/>
                <w:szCs w:val="22"/>
              </w:rPr>
            </w:pPr>
            <w:r>
              <w:rPr>
                <w:rFonts w:ascii="Arial Narrow" w:eastAsia="Arial Narrow" w:hAnsi="Arial Narrow" w:cs="Arial Narrow"/>
                <w:i/>
                <w:sz w:val="22"/>
                <w:szCs w:val="22"/>
              </w:rPr>
              <w:t xml:space="preserve">*$28.00/hour </w:t>
            </w:r>
          </w:p>
          <w:p w:rsidR="0033712C" w:rsidRDefault="00A204D2" w:rsidP="00A204D2">
            <w:pPr>
              <w:rPr>
                <w:rFonts w:ascii="Arial Narrow" w:eastAsia="Arial Narrow" w:hAnsi="Arial Narrow" w:cs="Arial Narrow"/>
                <w:i/>
                <w:sz w:val="22"/>
                <w:szCs w:val="22"/>
              </w:rPr>
            </w:pPr>
            <w:r>
              <w:rPr>
                <w:rFonts w:ascii="Arial Narrow" w:eastAsia="Arial Narrow" w:hAnsi="Arial Narrow" w:cs="Arial Narrow"/>
                <w:i/>
                <w:sz w:val="22"/>
                <w:szCs w:val="22"/>
              </w:rPr>
              <w:t>*Interim rate until further notice</w:t>
            </w:r>
          </w:p>
        </w:tc>
      </w:tr>
      <w:tr w:rsidR="0033712C">
        <w:tc>
          <w:tcPr>
            <w:tcW w:w="4387" w:type="dxa"/>
            <w:vMerge w:val="restart"/>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Peak Hours</w:t>
            </w:r>
            <w:r>
              <w:rPr>
                <w:rFonts w:ascii="Arial Narrow" w:eastAsia="Arial Narrow" w:hAnsi="Arial Narrow" w:cs="Arial Narrow"/>
                <w:sz w:val="22"/>
                <w:szCs w:val="22"/>
              </w:rPr>
              <w:br/>
              <w:t>Weekdays (1700hrs – 2200hrs)</w:t>
            </w:r>
          </w:p>
        </w:tc>
        <w:tc>
          <w:tcPr>
            <w:tcW w:w="3292"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S$90.00/hour</w:t>
            </w:r>
          </w:p>
          <w:p w:rsidR="0033712C" w:rsidRDefault="00B50CCF">
            <w:pPr>
              <w:rPr>
                <w:rFonts w:ascii="Arial Narrow" w:eastAsia="Arial Narrow" w:hAnsi="Arial Narrow" w:cs="Arial Narrow"/>
              </w:rPr>
            </w:pPr>
            <w:r>
              <w:rPr>
                <w:rFonts w:ascii="Arial Narrow" w:eastAsia="Arial Narrow" w:hAnsi="Arial Narrow" w:cs="Arial Narrow"/>
                <w:sz w:val="16"/>
                <w:szCs w:val="16"/>
              </w:rPr>
              <w:t>Exclusive of cleaning and maintenance charges of S$50.00 per session</w:t>
            </w:r>
          </w:p>
        </w:tc>
        <w:tc>
          <w:tcPr>
            <w:tcW w:w="3299"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S$64.00/hour</w:t>
            </w:r>
          </w:p>
          <w:p w:rsidR="0033712C" w:rsidRDefault="00B50CCF">
            <w:pPr>
              <w:rPr>
                <w:rFonts w:ascii="Arial Narrow" w:eastAsia="Arial Narrow" w:hAnsi="Arial Narrow" w:cs="Arial Narrow"/>
              </w:rPr>
            </w:pPr>
            <w:r>
              <w:rPr>
                <w:rFonts w:ascii="Arial Narrow" w:eastAsia="Arial Narrow" w:hAnsi="Arial Narrow" w:cs="Arial Narrow"/>
                <w:sz w:val="16"/>
                <w:szCs w:val="16"/>
              </w:rPr>
              <w:t>Exclusive of cleaning and maintenance charges of S$50.00 per session</w:t>
            </w:r>
          </w:p>
        </w:tc>
      </w:tr>
      <w:tr w:rsidR="0033712C">
        <w:tc>
          <w:tcPr>
            <w:tcW w:w="4387" w:type="dxa"/>
            <w:vMerge/>
            <w:shd w:val="clear" w:color="auto" w:fill="FFCC66"/>
            <w:tcMar>
              <w:top w:w="45" w:type="dxa"/>
              <w:left w:w="150" w:type="dxa"/>
              <w:bottom w:w="45" w:type="dxa"/>
              <w:right w:w="45" w:type="dxa"/>
            </w:tcMar>
            <w:vAlign w:val="center"/>
          </w:tcPr>
          <w:p w:rsidR="0033712C" w:rsidRDefault="0033712C">
            <w:pPr>
              <w:widowControl w:val="0"/>
              <w:pBdr>
                <w:top w:val="nil"/>
                <w:left w:val="nil"/>
                <w:bottom w:val="nil"/>
                <w:right w:val="nil"/>
                <w:between w:val="nil"/>
              </w:pBdr>
              <w:spacing w:line="276" w:lineRule="auto"/>
              <w:rPr>
                <w:rFonts w:ascii="Arial Narrow" w:eastAsia="Arial Narrow" w:hAnsi="Arial Narrow" w:cs="Arial Narrow"/>
              </w:rPr>
            </w:pPr>
          </w:p>
        </w:tc>
        <w:tc>
          <w:tcPr>
            <w:tcW w:w="3292" w:type="dxa"/>
            <w:shd w:val="clear" w:color="auto" w:fill="DBE5F1"/>
            <w:tcMar>
              <w:top w:w="45" w:type="dxa"/>
              <w:left w:w="150" w:type="dxa"/>
              <w:bottom w:w="45" w:type="dxa"/>
              <w:right w:w="45" w:type="dxa"/>
            </w:tcMar>
            <w:vAlign w:val="center"/>
          </w:tcPr>
          <w:p w:rsidR="0033712C" w:rsidRDefault="00B50CCF">
            <w:pPr>
              <w:rPr>
                <w:rFonts w:ascii="Arial Narrow" w:eastAsia="Arial Narrow" w:hAnsi="Arial Narrow" w:cs="Arial Narrow"/>
                <w:i/>
                <w:sz w:val="22"/>
                <w:szCs w:val="22"/>
              </w:rPr>
            </w:pPr>
            <w:r>
              <w:rPr>
                <w:rFonts w:ascii="Arial Narrow" w:eastAsia="Arial Narrow" w:hAnsi="Arial Narrow" w:cs="Arial Narrow"/>
                <w:i/>
                <w:sz w:val="22"/>
                <w:szCs w:val="22"/>
              </w:rPr>
              <w:t xml:space="preserve">*$100.00/hour </w:t>
            </w:r>
          </w:p>
          <w:p w:rsidR="0033712C" w:rsidRDefault="00A204D2" w:rsidP="00A204D2">
            <w:pPr>
              <w:rPr>
                <w:rFonts w:ascii="Arial Narrow" w:eastAsia="Arial Narrow" w:hAnsi="Arial Narrow" w:cs="Arial Narrow"/>
                <w:i/>
                <w:sz w:val="22"/>
                <w:szCs w:val="22"/>
              </w:rPr>
            </w:pPr>
            <w:r>
              <w:rPr>
                <w:rFonts w:ascii="Arial Narrow" w:eastAsia="Arial Narrow" w:hAnsi="Arial Narrow" w:cs="Arial Narrow"/>
                <w:i/>
                <w:sz w:val="22"/>
                <w:szCs w:val="22"/>
              </w:rPr>
              <w:t>*Interim rate until further notice</w:t>
            </w:r>
          </w:p>
        </w:tc>
        <w:tc>
          <w:tcPr>
            <w:tcW w:w="3299" w:type="dxa"/>
            <w:shd w:val="clear" w:color="auto" w:fill="DBE5F1"/>
            <w:tcMar>
              <w:top w:w="45" w:type="dxa"/>
              <w:left w:w="150" w:type="dxa"/>
              <w:bottom w:w="45" w:type="dxa"/>
              <w:right w:w="45" w:type="dxa"/>
            </w:tcMar>
            <w:vAlign w:val="center"/>
          </w:tcPr>
          <w:p w:rsidR="0033712C" w:rsidRDefault="00B50CCF">
            <w:pPr>
              <w:rPr>
                <w:rFonts w:ascii="Arial Narrow" w:eastAsia="Arial Narrow" w:hAnsi="Arial Narrow" w:cs="Arial Narrow"/>
                <w:i/>
                <w:sz w:val="22"/>
                <w:szCs w:val="22"/>
              </w:rPr>
            </w:pPr>
            <w:r>
              <w:rPr>
                <w:rFonts w:ascii="Arial Narrow" w:eastAsia="Arial Narrow" w:hAnsi="Arial Narrow" w:cs="Arial Narrow"/>
                <w:i/>
                <w:sz w:val="22"/>
                <w:szCs w:val="22"/>
              </w:rPr>
              <w:t>*$70.00/hour</w:t>
            </w:r>
          </w:p>
          <w:p w:rsidR="0033712C" w:rsidRDefault="00A204D2" w:rsidP="00A204D2">
            <w:pPr>
              <w:rPr>
                <w:rFonts w:ascii="Arial Narrow" w:eastAsia="Arial Narrow" w:hAnsi="Arial Narrow" w:cs="Arial Narrow"/>
                <w:i/>
                <w:sz w:val="22"/>
                <w:szCs w:val="22"/>
              </w:rPr>
            </w:pPr>
            <w:r>
              <w:rPr>
                <w:rFonts w:ascii="Arial Narrow" w:eastAsia="Arial Narrow" w:hAnsi="Arial Narrow" w:cs="Arial Narrow"/>
                <w:i/>
                <w:sz w:val="22"/>
                <w:szCs w:val="22"/>
              </w:rPr>
              <w:t>*Interim rate until further notice</w:t>
            </w:r>
          </w:p>
        </w:tc>
      </w:tr>
      <w:tr w:rsidR="0033712C">
        <w:tc>
          <w:tcPr>
            <w:tcW w:w="4387" w:type="dxa"/>
            <w:vMerge w:val="restart"/>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Weekends/Public Holidays</w:t>
            </w:r>
            <w:r>
              <w:rPr>
                <w:rFonts w:ascii="Arial Narrow" w:eastAsia="Arial Narrow" w:hAnsi="Arial Narrow" w:cs="Arial Narrow"/>
                <w:sz w:val="22"/>
                <w:szCs w:val="22"/>
              </w:rPr>
              <w:br/>
              <w:t>Whole Day (0800hrs – 2200hrs)</w:t>
            </w:r>
          </w:p>
        </w:tc>
        <w:tc>
          <w:tcPr>
            <w:tcW w:w="3292"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S$90.00/hour</w:t>
            </w:r>
          </w:p>
          <w:p w:rsidR="0033712C" w:rsidRDefault="00B50CCF">
            <w:pPr>
              <w:rPr>
                <w:rFonts w:ascii="Arial Narrow" w:eastAsia="Arial Narrow" w:hAnsi="Arial Narrow" w:cs="Arial Narrow"/>
              </w:rPr>
            </w:pPr>
            <w:r>
              <w:rPr>
                <w:rFonts w:ascii="Arial Narrow" w:eastAsia="Arial Narrow" w:hAnsi="Arial Narrow" w:cs="Arial Narrow"/>
                <w:sz w:val="16"/>
                <w:szCs w:val="16"/>
              </w:rPr>
              <w:t>Exclusive of cleaning and maintenance charges of S$50.00 per session</w:t>
            </w:r>
          </w:p>
        </w:tc>
        <w:tc>
          <w:tcPr>
            <w:tcW w:w="3299"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S$64.00/hour</w:t>
            </w:r>
          </w:p>
          <w:p w:rsidR="0033712C" w:rsidRDefault="00B50CCF">
            <w:pPr>
              <w:rPr>
                <w:rFonts w:ascii="Arial Narrow" w:eastAsia="Arial Narrow" w:hAnsi="Arial Narrow" w:cs="Arial Narrow"/>
              </w:rPr>
            </w:pPr>
            <w:r>
              <w:rPr>
                <w:rFonts w:ascii="Arial Narrow" w:eastAsia="Arial Narrow" w:hAnsi="Arial Narrow" w:cs="Arial Narrow"/>
                <w:sz w:val="16"/>
                <w:szCs w:val="16"/>
              </w:rPr>
              <w:t>Exclusive of cleaning and maintenance charges of S$50.00 per session</w:t>
            </w:r>
          </w:p>
        </w:tc>
      </w:tr>
      <w:tr w:rsidR="0033712C">
        <w:tc>
          <w:tcPr>
            <w:tcW w:w="4387" w:type="dxa"/>
            <w:vMerge/>
            <w:shd w:val="clear" w:color="auto" w:fill="FFCC66"/>
            <w:tcMar>
              <w:top w:w="45" w:type="dxa"/>
              <w:left w:w="150" w:type="dxa"/>
              <w:bottom w:w="45" w:type="dxa"/>
              <w:right w:w="45" w:type="dxa"/>
            </w:tcMar>
            <w:vAlign w:val="center"/>
          </w:tcPr>
          <w:p w:rsidR="0033712C" w:rsidRDefault="0033712C">
            <w:pPr>
              <w:widowControl w:val="0"/>
              <w:pBdr>
                <w:top w:val="nil"/>
                <w:left w:val="nil"/>
                <w:bottom w:val="nil"/>
                <w:right w:val="nil"/>
                <w:between w:val="nil"/>
              </w:pBdr>
              <w:spacing w:line="276" w:lineRule="auto"/>
              <w:rPr>
                <w:rFonts w:ascii="Arial Narrow" w:eastAsia="Arial Narrow" w:hAnsi="Arial Narrow" w:cs="Arial Narrow"/>
              </w:rPr>
            </w:pPr>
          </w:p>
        </w:tc>
        <w:tc>
          <w:tcPr>
            <w:tcW w:w="3292" w:type="dxa"/>
            <w:shd w:val="clear" w:color="auto" w:fill="DBE5F1"/>
            <w:tcMar>
              <w:top w:w="45" w:type="dxa"/>
              <w:left w:w="150" w:type="dxa"/>
              <w:bottom w:w="45" w:type="dxa"/>
              <w:right w:w="45" w:type="dxa"/>
            </w:tcMar>
            <w:vAlign w:val="center"/>
          </w:tcPr>
          <w:p w:rsidR="0033712C" w:rsidRDefault="00B50CCF">
            <w:pPr>
              <w:rPr>
                <w:rFonts w:ascii="Arial Narrow" w:eastAsia="Arial Narrow" w:hAnsi="Arial Narrow" w:cs="Arial Narrow"/>
                <w:i/>
                <w:sz w:val="22"/>
                <w:szCs w:val="22"/>
              </w:rPr>
            </w:pPr>
            <w:r>
              <w:rPr>
                <w:rFonts w:ascii="Arial Narrow" w:eastAsia="Arial Narrow" w:hAnsi="Arial Narrow" w:cs="Arial Narrow"/>
                <w:i/>
                <w:sz w:val="22"/>
                <w:szCs w:val="22"/>
              </w:rPr>
              <w:t xml:space="preserve">*$100.00/hour </w:t>
            </w:r>
          </w:p>
          <w:p w:rsidR="0033712C" w:rsidRDefault="00A204D2" w:rsidP="00A204D2">
            <w:pPr>
              <w:rPr>
                <w:rFonts w:ascii="Arial Narrow" w:eastAsia="Arial Narrow" w:hAnsi="Arial Narrow" w:cs="Arial Narrow"/>
                <w:i/>
                <w:sz w:val="22"/>
                <w:szCs w:val="22"/>
              </w:rPr>
            </w:pPr>
            <w:r>
              <w:rPr>
                <w:rFonts w:ascii="Arial Narrow" w:eastAsia="Arial Narrow" w:hAnsi="Arial Narrow" w:cs="Arial Narrow"/>
                <w:i/>
                <w:sz w:val="22"/>
                <w:szCs w:val="22"/>
              </w:rPr>
              <w:t>*Interim rate until further notice</w:t>
            </w:r>
          </w:p>
        </w:tc>
        <w:tc>
          <w:tcPr>
            <w:tcW w:w="3299" w:type="dxa"/>
            <w:shd w:val="clear" w:color="auto" w:fill="DBE5F1"/>
            <w:tcMar>
              <w:top w:w="45" w:type="dxa"/>
              <w:left w:w="150" w:type="dxa"/>
              <w:bottom w:w="45" w:type="dxa"/>
              <w:right w:w="45" w:type="dxa"/>
            </w:tcMar>
            <w:vAlign w:val="center"/>
          </w:tcPr>
          <w:p w:rsidR="0033712C" w:rsidRDefault="00B50CCF">
            <w:pPr>
              <w:rPr>
                <w:rFonts w:ascii="Arial Narrow" w:eastAsia="Arial Narrow" w:hAnsi="Arial Narrow" w:cs="Arial Narrow"/>
                <w:i/>
                <w:sz w:val="22"/>
                <w:szCs w:val="22"/>
              </w:rPr>
            </w:pPr>
            <w:r>
              <w:rPr>
                <w:rFonts w:ascii="Arial Narrow" w:eastAsia="Arial Narrow" w:hAnsi="Arial Narrow" w:cs="Arial Narrow"/>
                <w:i/>
                <w:sz w:val="22"/>
                <w:szCs w:val="22"/>
              </w:rPr>
              <w:t>*$70.00/hour</w:t>
            </w:r>
          </w:p>
          <w:p w:rsidR="0033712C" w:rsidRDefault="00A204D2" w:rsidP="00A204D2">
            <w:pPr>
              <w:rPr>
                <w:rFonts w:ascii="Arial Narrow" w:eastAsia="Arial Narrow" w:hAnsi="Arial Narrow" w:cs="Arial Narrow"/>
                <w:i/>
                <w:sz w:val="22"/>
                <w:szCs w:val="22"/>
              </w:rPr>
            </w:pPr>
            <w:r>
              <w:rPr>
                <w:rFonts w:ascii="Arial Narrow" w:eastAsia="Arial Narrow" w:hAnsi="Arial Narrow" w:cs="Arial Narrow"/>
                <w:i/>
                <w:sz w:val="22"/>
                <w:szCs w:val="22"/>
              </w:rPr>
              <w:t>*Interim rate until further notice</w:t>
            </w:r>
          </w:p>
        </w:tc>
      </w:tr>
    </w:tbl>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Note</w:t>
      </w:r>
      <w:r>
        <w:rPr>
          <w:rFonts w:ascii="Arial Narrow" w:eastAsia="Arial Narrow" w:hAnsi="Arial Narrow" w:cs="Arial Narrow"/>
          <w:color w:val="000000"/>
          <w:sz w:val="22"/>
          <w:szCs w:val="22"/>
        </w:rPr>
        <w:t xml:space="preserve">: Minimum booking of 2 hours per session applies.  </w:t>
      </w:r>
    </w:p>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sz w:val="22"/>
          <w:szCs w:val="22"/>
          <w:u w:val="single"/>
        </w:rPr>
      </w:pPr>
    </w:p>
    <w:p w:rsidR="0033712C" w:rsidRDefault="0033712C">
      <w:pPr>
        <w:rPr>
          <w:rFonts w:ascii="Arial Narrow" w:eastAsia="Arial Narrow" w:hAnsi="Arial Narrow" w:cs="Arial Narrow"/>
          <w:b/>
          <w:smallCaps/>
          <w:color w:val="000000"/>
          <w:sz w:val="22"/>
          <w:szCs w:val="22"/>
          <w:u w:val="single"/>
        </w:rPr>
      </w:pPr>
    </w:p>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b/>
          <w:smallCaps/>
          <w:color w:val="000000"/>
          <w:sz w:val="22"/>
          <w:szCs w:val="22"/>
          <w:u w:val="single"/>
        </w:rPr>
        <w:t>“BLOCK BOOKING” (HIRE OF BOTH COURTS IN FIVE HOUR BLOCK)</w:t>
      </w:r>
    </w:p>
    <w:tbl>
      <w:tblPr>
        <w:tblStyle w:val="a3"/>
        <w:tblW w:w="10978" w:type="dxa"/>
        <w:tblLayout w:type="fixed"/>
        <w:tblLook w:val="0000" w:firstRow="0" w:lastRow="0" w:firstColumn="0" w:lastColumn="0" w:noHBand="0" w:noVBand="0"/>
      </w:tblPr>
      <w:tblGrid>
        <w:gridCol w:w="4389"/>
        <w:gridCol w:w="3291"/>
        <w:gridCol w:w="3298"/>
      </w:tblGrid>
      <w:tr w:rsidR="0033712C">
        <w:trPr>
          <w:trHeight w:val="300"/>
        </w:trPr>
        <w:tc>
          <w:tcPr>
            <w:tcW w:w="4389" w:type="dxa"/>
            <w:shd w:val="clear" w:color="auto" w:fill="FF9933"/>
            <w:tcMar>
              <w:top w:w="60" w:type="dxa"/>
              <w:left w:w="75" w:type="dxa"/>
              <w:bottom w:w="0" w:type="dxa"/>
              <w:right w:w="75" w:type="dxa"/>
            </w:tcMar>
          </w:tcPr>
          <w:p w:rsidR="0033712C" w:rsidRDefault="0033712C">
            <w:pPr>
              <w:jc w:val="center"/>
              <w:rPr>
                <w:rFonts w:ascii="Arial Narrow" w:eastAsia="Arial Narrow" w:hAnsi="Arial Narrow" w:cs="Arial Narrow"/>
                <w:b/>
                <w:color w:val="000000"/>
              </w:rPr>
            </w:pPr>
          </w:p>
        </w:tc>
        <w:tc>
          <w:tcPr>
            <w:tcW w:w="3291" w:type="dxa"/>
            <w:shd w:val="clear" w:color="auto" w:fill="FF9933"/>
            <w:tcMar>
              <w:top w:w="60" w:type="dxa"/>
              <w:left w:w="75" w:type="dxa"/>
              <w:bottom w:w="0" w:type="dxa"/>
              <w:right w:w="75" w:type="dxa"/>
            </w:tcMar>
          </w:tcPr>
          <w:p w:rsidR="0033712C" w:rsidRDefault="00B50CCF">
            <w:pPr>
              <w:jc w:val="center"/>
              <w:rPr>
                <w:rFonts w:ascii="Arial Narrow" w:eastAsia="Arial Narrow" w:hAnsi="Arial Narrow" w:cs="Arial Narrow"/>
                <w:b/>
                <w:color w:val="000000"/>
              </w:rPr>
            </w:pPr>
            <w:r>
              <w:rPr>
                <w:rFonts w:ascii="Arial Narrow" w:eastAsia="Arial Narrow" w:hAnsi="Arial Narrow" w:cs="Arial Narrow"/>
                <w:b/>
                <w:color w:val="000000"/>
              </w:rPr>
              <w:t>Public</w:t>
            </w:r>
          </w:p>
        </w:tc>
        <w:tc>
          <w:tcPr>
            <w:tcW w:w="3298" w:type="dxa"/>
            <w:shd w:val="clear" w:color="auto" w:fill="FF9933"/>
            <w:tcMar>
              <w:top w:w="60" w:type="dxa"/>
              <w:left w:w="75" w:type="dxa"/>
              <w:bottom w:w="0" w:type="dxa"/>
              <w:right w:w="75" w:type="dxa"/>
            </w:tcMar>
          </w:tcPr>
          <w:p w:rsidR="0033712C" w:rsidRDefault="00B50CCF">
            <w:pPr>
              <w:jc w:val="center"/>
              <w:rPr>
                <w:rFonts w:ascii="Arial Narrow" w:eastAsia="Arial Narrow" w:hAnsi="Arial Narrow" w:cs="Arial Narrow"/>
                <w:b/>
                <w:color w:val="000000"/>
              </w:rPr>
            </w:pPr>
            <w:r>
              <w:rPr>
                <w:rFonts w:ascii="Arial Narrow" w:eastAsia="Arial Narrow" w:hAnsi="Arial Narrow" w:cs="Arial Narrow"/>
                <w:b/>
                <w:color w:val="000000"/>
              </w:rPr>
              <w:t>Ordinary/Associate Members</w:t>
            </w:r>
          </w:p>
        </w:tc>
      </w:tr>
      <w:tr w:rsidR="0033712C">
        <w:tc>
          <w:tcPr>
            <w:tcW w:w="4389"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Non Peak Hours</w:t>
            </w:r>
            <w:r>
              <w:rPr>
                <w:rFonts w:ascii="Arial Narrow" w:eastAsia="Arial Narrow" w:hAnsi="Arial Narrow" w:cs="Arial Narrow"/>
                <w:color w:val="000000"/>
                <w:sz w:val="22"/>
                <w:szCs w:val="22"/>
              </w:rPr>
              <w:br/>
              <w:t>Weekdays (0800hrs – 1700hrs)</w:t>
            </w:r>
          </w:p>
        </w:tc>
        <w:tc>
          <w:tcPr>
            <w:tcW w:w="3291"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S$360.00/session</w:t>
            </w:r>
          </w:p>
          <w:p w:rsidR="0033712C" w:rsidRDefault="00B50CCF">
            <w:pPr>
              <w:rPr>
                <w:rFonts w:ascii="Arial Narrow" w:eastAsia="Arial Narrow" w:hAnsi="Arial Narrow" w:cs="Arial Narrow"/>
                <w:color w:val="000000"/>
              </w:rPr>
            </w:pPr>
            <w:r>
              <w:rPr>
                <w:rFonts w:ascii="Arial Narrow" w:eastAsia="Arial Narrow" w:hAnsi="Arial Narrow" w:cs="Arial Narrow"/>
                <w:sz w:val="16"/>
                <w:szCs w:val="16"/>
              </w:rPr>
              <w:t>Exclusive of cleaning and maintenance charges of S$100.00 per session</w:t>
            </w:r>
          </w:p>
        </w:tc>
        <w:tc>
          <w:tcPr>
            <w:tcW w:w="3298"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S$180.00/session</w:t>
            </w:r>
          </w:p>
          <w:p w:rsidR="0033712C" w:rsidRDefault="00B50CCF">
            <w:pPr>
              <w:rPr>
                <w:rFonts w:ascii="Arial Narrow" w:eastAsia="Arial Narrow" w:hAnsi="Arial Narrow" w:cs="Arial Narrow"/>
                <w:color w:val="000000"/>
              </w:rPr>
            </w:pPr>
            <w:r>
              <w:rPr>
                <w:rFonts w:ascii="Arial Narrow" w:eastAsia="Arial Narrow" w:hAnsi="Arial Narrow" w:cs="Arial Narrow"/>
                <w:sz w:val="16"/>
                <w:szCs w:val="16"/>
              </w:rPr>
              <w:t>Exclusive of cleaning and maintenance charges of S$100.00 per session</w:t>
            </w:r>
          </w:p>
        </w:tc>
      </w:tr>
      <w:tr w:rsidR="0033712C">
        <w:tc>
          <w:tcPr>
            <w:tcW w:w="4389"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Peak Hours</w:t>
            </w:r>
            <w:r>
              <w:rPr>
                <w:rFonts w:ascii="Arial Narrow" w:eastAsia="Arial Narrow" w:hAnsi="Arial Narrow" w:cs="Arial Narrow"/>
                <w:color w:val="000000"/>
                <w:sz w:val="22"/>
                <w:szCs w:val="22"/>
              </w:rPr>
              <w:br/>
              <w:t>Weekdays (1700hrs – 2200hrs)</w:t>
            </w:r>
          </w:p>
        </w:tc>
        <w:tc>
          <w:tcPr>
            <w:tcW w:w="3291"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S$540.00/session</w:t>
            </w:r>
          </w:p>
          <w:p w:rsidR="0033712C" w:rsidRDefault="00B50CCF">
            <w:pPr>
              <w:rPr>
                <w:rFonts w:ascii="Arial Narrow" w:eastAsia="Arial Narrow" w:hAnsi="Arial Narrow" w:cs="Arial Narrow"/>
                <w:color w:val="000000"/>
              </w:rPr>
            </w:pPr>
            <w:r>
              <w:rPr>
                <w:rFonts w:ascii="Arial Narrow" w:eastAsia="Arial Narrow" w:hAnsi="Arial Narrow" w:cs="Arial Narrow"/>
                <w:sz w:val="16"/>
                <w:szCs w:val="16"/>
              </w:rPr>
              <w:t>Exclusive of cleaning and maintenance charges of S$100.00 per session</w:t>
            </w:r>
          </w:p>
        </w:tc>
        <w:tc>
          <w:tcPr>
            <w:tcW w:w="3298"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S$288.00/session</w:t>
            </w:r>
          </w:p>
          <w:p w:rsidR="0033712C" w:rsidRDefault="00B50CCF">
            <w:pPr>
              <w:rPr>
                <w:rFonts w:ascii="Arial Narrow" w:eastAsia="Arial Narrow" w:hAnsi="Arial Narrow" w:cs="Arial Narrow"/>
                <w:color w:val="000000"/>
              </w:rPr>
            </w:pPr>
            <w:r>
              <w:rPr>
                <w:rFonts w:ascii="Arial Narrow" w:eastAsia="Arial Narrow" w:hAnsi="Arial Narrow" w:cs="Arial Narrow"/>
                <w:sz w:val="16"/>
                <w:szCs w:val="16"/>
              </w:rPr>
              <w:t>Exclusive of cleaning and maintenance charges of S$100.00 per session</w:t>
            </w:r>
          </w:p>
        </w:tc>
      </w:tr>
      <w:tr w:rsidR="0033712C">
        <w:tc>
          <w:tcPr>
            <w:tcW w:w="4389"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Weekends/Public Holidays</w:t>
            </w:r>
            <w:r>
              <w:rPr>
                <w:rFonts w:ascii="Arial Narrow" w:eastAsia="Arial Narrow" w:hAnsi="Arial Narrow" w:cs="Arial Narrow"/>
                <w:color w:val="000000"/>
                <w:sz w:val="22"/>
                <w:szCs w:val="22"/>
              </w:rPr>
              <w:br/>
              <w:t>Whole Day(0800hrs – 2200hrs)</w:t>
            </w:r>
          </w:p>
        </w:tc>
        <w:tc>
          <w:tcPr>
            <w:tcW w:w="3291"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S$540.00/session</w:t>
            </w:r>
          </w:p>
          <w:p w:rsidR="0033712C" w:rsidRDefault="00B50CCF">
            <w:pPr>
              <w:rPr>
                <w:rFonts w:ascii="Arial Narrow" w:eastAsia="Arial Narrow" w:hAnsi="Arial Narrow" w:cs="Arial Narrow"/>
                <w:color w:val="000000"/>
              </w:rPr>
            </w:pPr>
            <w:r>
              <w:rPr>
                <w:rFonts w:ascii="Arial Narrow" w:eastAsia="Arial Narrow" w:hAnsi="Arial Narrow" w:cs="Arial Narrow"/>
                <w:sz w:val="16"/>
                <w:szCs w:val="16"/>
              </w:rPr>
              <w:t>Exclusive of cleaning and maintenance charges of S$100.00 per session</w:t>
            </w:r>
          </w:p>
        </w:tc>
        <w:tc>
          <w:tcPr>
            <w:tcW w:w="3298"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S$288.00/session</w:t>
            </w:r>
          </w:p>
          <w:p w:rsidR="0033712C" w:rsidRDefault="00B50CCF">
            <w:pPr>
              <w:rPr>
                <w:rFonts w:ascii="Arial Narrow" w:eastAsia="Arial Narrow" w:hAnsi="Arial Narrow" w:cs="Arial Narrow"/>
                <w:color w:val="000000"/>
              </w:rPr>
            </w:pPr>
            <w:r>
              <w:rPr>
                <w:rFonts w:ascii="Arial Narrow" w:eastAsia="Arial Narrow" w:hAnsi="Arial Narrow" w:cs="Arial Narrow"/>
                <w:sz w:val="16"/>
                <w:szCs w:val="16"/>
              </w:rPr>
              <w:t>Exclusive of cleaning and maintenance charges of S$100.00 per session</w:t>
            </w:r>
          </w:p>
        </w:tc>
      </w:tr>
    </w:tbl>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u w:val="single"/>
        </w:rPr>
      </w:pPr>
    </w:p>
    <w:p w:rsidR="0033712C" w:rsidRDefault="0033712C">
      <w:pPr>
        <w:rPr>
          <w:rFonts w:ascii="Arial Narrow" w:eastAsia="Arial Narrow" w:hAnsi="Arial Narrow" w:cs="Arial Narrow"/>
          <w:b/>
          <w:smallCaps/>
          <w:color w:val="000000"/>
          <w:u w:val="single"/>
        </w:rPr>
      </w:pPr>
    </w:p>
    <w:p w:rsidR="0033712C" w:rsidRDefault="0033712C">
      <w:pPr>
        <w:jc w:val="center"/>
        <w:rPr>
          <w:rFonts w:ascii="Arial Narrow" w:eastAsia="Arial Narrow" w:hAnsi="Arial Narrow" w:cs="Arial Narrow"/>
          <w:b/>
          <w:sz w:val="32"/>
          <w:szCs w:val="32"/>
        </w:rPr>
      </w:pPr>
    </w:p>
    <w:p w:rsidR="0033712C" w:rsidRDefault="0033712C">
      <w:pPr>
        <w:jc w:val="center"/>
        <w:rPr>
          <w:rFonts w:ascii="Arial Narrow" w:eastAsia="Arial Narrow" w:hAnsi="Arial Narrow" w:cs="Arial Narrow"/>
          <w:b/>
          <w:sz w:val="32"/>
          <w:szCs w:val="32"/>
        </w:rPr>
      </w:pPr>
    </w:p>
    <w:p w:rsidR="0033712C" w:rsidRDefault="0033712C">
      <w:pPr>
        <w:rPr>
          <w:rFonts w:ascii="Arial Narrow" w:eastAsia="Arial Narrow" w:hAnsi="Arial Narrow" w:cs="Arial Narrow"/>
          <w:b/>
          <w:sz w:val="32"/>
          <w:szCs w:val="32"/>
        </w:rPr>
      </w:pPr>
    </w:p>
    <w:p w:rsidR="0033712C" w:rsidRDefault="00B50CCF">
      <w:pPr>
        <w:rPr>
          <w:rFonts w:ascii="Arial Narrow" w:eastAsia="Arial Narrow" w:hAnsi="Arial Narrow" w:cs="Arial Narrow"/>
          <w:b/>
          <w:smallCaps/>
          <w:color w:val="000000"/>
          <w:u w:val="single"/>
        </w:rPr>
      </w:pPr>
      <w:r>
        <w:rPr>
          <w:rFonts w:ascii="Arial Narrow" w:eastAsia="Arial Narrow" w:hAnsi="Arial Narrow" w:cs="Arial Narrow"/>
          <w:b/>
          <w:sz w:val="32"/>
          <w:szCs w:val="32"/>
        </w:rPr>
        <w:lastRenderedPageBreak/>
        <w:t xml:space="preserve">BASKETBALL ASSOCIATION OF SINGAPORE </w:t>
      </w:r>
      <w:r>
        <w:rPr>
          <w:rFonts w:ascii="Arial Narrow" w:eastAsia="Arial Narrow" w:hAnsi="Arial Narrow" w:cs="Arial Narrow"/>
          <w:b/>
          <w:sz w:val="32"/>
          <w:szCs w:val="32"/>
        </w:rPr>
        <w:br/>
        <w:t>RATES OF HIRE (cont.)</w:t>
      </w:r>
    </w:p>
    <w:p w:rsidR="0033712C" w:rsidRDefault="0033712C">
      <w:pPr>
        <w:rPr>
          <w:rFonts w:ascii="Arial Narrow" w:eastAsia="Arial Narrow" w:hAnsi="Arial Narrow" w:cs="Arial Narrow"/>
          <w:b/>
          <w:smallCaps/>
          <w:color w:val="000000"/>
          <w:u w:val="single"/>
        </w:rPr>
      </w:pPr>
    </w:p>
    <w:p w:rsidR="0033712C" w:rsidRDefault="00B50CCF">
      <w:pPr>
        <w:rPr>
          <w:rFonts w:ascii="Arial Narrow" w:eastAsia="Arial Narrow" w:hAnsi="Arial Narrow" w:cs="Arial Narrow"/>
          <w:color w:val="000000"/>
        </w:rPr>
      </w:pPr>
      <w:r>
        <w:rPr>
          <w:rFonts w:ascii="Arial Narrow" w:eastAsia="Arial Narrow" w:hAnsi="Arial Narrow" w:cs="Arial Narrow"/>
          <w:b/>
          <w:smallCaps/>
          <w:color w:val="000000"/>
          <w:u w:val="single"/>
        </w:rPr>
        <w:t xml:space="preserve">OTHER Facilities </w:t>
      </w:r>
    </w:p>
    <w:tbl>
      <w:tblPr>
        <w:tblStyle w:val="a4"/>
        <w:tblW w:w="10978" w:type="dxa"/>
        <w:tblLayout w:type="fixed"/>
        <w:tblLook w:val="0000" w:firstRow="0" w:lastRow="0" w:firstColumn="0" w:lastColumn="0" w:noHBand="0" w:noVBand="0"/>
      </w:tblPr>
      <w:tblGrid>
        <w:gridCol w:w="4415"/>
        <w:gridCol w:w="6563"/>
      </w:tblGrid>
      <w:tr w:rsidR="0033712C">
        <w:trPr>
          <w:trHeight w:val="300"/>
        </w:trPr>
        <w:tc>
          <w:tcPr>
            <w:tcW w:w="4415" w:type="dxa"/>
            <w:shd w:val="clear" w:color="auto" w:fill="FF9933"/>
            <w:tcMar>
              <w:top w:w="60" w:type="dxa"/>
              <w:left w:w="75" w:type="dxa"/>
              <w:bottom w:w="0" w:type="dxa"/>
              <w:right w:w="75" w:type="dxa"/>
            </w:tcMar>
          </w:tcPr>
          <w:p w:rsidR="0033712C" w:rsidRDefault="00B50CCF">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Facility</w:t>
            </w:r>
          </w:p>
        </w:tc>
        <w:tc>
          <w:tcPr>
            <w:tcW w:w="6563" w:type="dxa"/>
            <w:shd w:val="clear" w:color="auto" w:fill="FF9933"/>
            <w:tcMar>
              <w:top w:w="60" w:type="dxa"/>
              <w:left w:w="75" w:type="dxa"/>
              <w:bottom w:w="0" w:type="dxa"/>
              <w:right w:w="75" w:type="dxa"/>
            </w:tcMar>
          </w:tcPr>
          <w:p w:rsidR="0033712C" w:rsidRDefault="00B50CCF">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Charges</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 Scoring &amp; Timing (</w:t>
            </w:r>
            <w:proofErr w:type="spellStart"/>
            <w:r>
              <w:rPr>
                <w:rFonts w:ascii="Arial Narrow" w:eastAsia="Arial Narrow" w:hAnsi="Arial Narrow" w:cs="Arial Narrow"/>
                <w:color w:val="000000"/>
                <w:sz w:val="22"/>
                <w:szCs w:val="22"/>
              </w:rPr>
              <w:t>inc.</w:t>
            </w:r>
            <w:proofErr w:type="spellEnd"/>
            <w:r>
              <w:rPr>
                <w:rFonts w:ascii="Arial Narrow" w:eastAsia="Arial Narrow" w:hAnsi="Arial Narrow" w:cs="Arial Narrow"/>
                <w:color w:val="000000"/>
                <w:sz w:val="22"/>
                <w:szCs w:val="22"/>
              </w:rPr>
              <w:t xml:space="preserve"> shot clock)</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S$100.00 per court per booking</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 24 sec shot clock (1 set)</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S$80.00 per court per booking </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 Molten Table Top Scoreboard</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S$75.00 per court per booking</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 Additional Tables/Chairs</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S$100.00 per court per booking</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5. Coaching/Meeting Room</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sz w:val="22"/>
                <w:szCs w:val="22"/>
              </w:rPr>
            </w:pPr>
            <w:r>
              <w:rPr>
                <w:rFonts w:ascii="Arial Narrow" w:eastAsia="Arial Narrow" w:hAnsi="Arial Narrow" w:cs="Arial Narrow"/>
                <w:sz w:val="22"/>
                <w:szCs w:val="22"/>
              </w:rPr>
              <w:t>S$100.00 room/</w:t>
            </w:r>
            <w:proofErr w:type="spellStart"/>
            <w:r>
              <w:rPr>
                <w:rFonts w:ascii="Arial Narrow" w:eastAsia="Arial Narrow" w:hAnsi="Arial Narrow" w:cs="Arial Narrow"/>
                <w:sz w:val="22"/>
                <w:szCs w:val="22"/>
              </w:rPr>
              <w:t>hr</w:t>
            </w:r>
            <w:proofErr w:type="spellEnd"/>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 Display of Banners/Signs</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S$30.00 each per day</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 Portable Basketball Stand*</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S$75.00 each per day         </w:t>
            </w:r>
            <w:r w:rsidR="007B2B13">
              <w:rPr>
                <w:rFonts w:ascii="Arial Narrow" w:eastAsia="Arial Narrow" w:hAnsi="Arial Narrow" w:cs="Arial Narrow"/>
                <w:color w:val="000000"/>
                <w:sz w:val="22"/>
                <w:szCs w:val="22"/>
              </w:rPr>
              <w:t>*</w:t>
            </w:r>
            <w:r w:rsidRPr="007B2B13">
              <w:rPr>
                <w:rFonts w:ascii="Arial Narrow" w:eastAsia="Arial Narrow" w:hAnsi="Arial Narrow" w:cs="Arial Narrow"/>
                <w:b/>
                <w:i/>
                <w:color w:val="FF0000"/>
                <w:sz w:val="22"/>
                <w:szCs w:val="22"/>
              </w:rPr>
              <w:t>Note: Item temporarily not available</w:t>
            </w:r>
            <w:r w:rsidR="007B2B13">
              <w:rPr>
                <w:rFonts w:ascii="Arial Narrow" w:eastAsia="Arial Narrow" w:hAnsi="Arial Narrow" w:cs="Arial Narrow"/>
                <w:i/>
                <w:color w:val="000000"/>
                <w:sz w:val="22"/>
                <w:szCs w:val="22"/>
              </w:rPr>
              <w:t>*</w:t>
            </w:r>
            <w:r>
              <w:rPr>
                <w:rFonts w:ascii="Arial Narrow" w:eastAsia="Arial Narrow" w:hAnsi="Arial Narrow" w:cs="Arial Narrow"/>
                <w:color w:val="000000"/>
                <w:sz w:val="22"/>
                <w:szCs w:val="22"/>
              </w:rPr>
              <w:t xml:space="preserve"> </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 Connection to power supply</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S$50.00 per plug per court per </w:t>
            </w:r>
            <w:proofErr w:type="spellStart"/>
            <w:r>
              <w:rPr>
                <w:rFonts w:ascii="Arial Narrow" w:eastAsia="Arial Narrow" w:hAnsi="Arial Narrow" w:cs="Arial Narrow"/>
                <w:color w:val="000000"/>
                <w:sz w:val="22"/>
                <w:szCs w:val="22"/>
              </w:rPr>
              <w:t>hr</w:t>
            </w:r>
            <w:proofErr w:type="spellEnd"/>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Use of Lobby Area</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S$50.00 per booking</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Additional Basketballs**</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S$10.00 per ball</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 Bibs***</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S$50.00 (per set / 10pcs)</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 Score sheets</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S$15.00 per booklet (25 sheets)</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13. Referees****</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S$30.00 per referee per game(3x3) and $35 per referee per game (5x5)</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 Table Officials*****</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S$30.00 per official per game (3x3) and $15/$25 per referee per game(5x5)</w:t>
            </w:r>
          </w:p>
        </w:tc>
      </w:tr>
      <w:tr w:rsidR="0033712C">
        <w:tc>
          <w:tcPr>
            <w:tcW w:w="4415"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 Weight (20 kg)</w:t>
            </w:r>
          </w:p>
        </w:tc>
        <w:tc>
          <w:tcPr>
            <w:tcW w:w="6563" w:type="dxa"/>
            <w:shd w:val="clear" w:color="auto" w:fill="FFCC66"/>
            <w:tcMar>
              <w:top w:w="45" w:type="dxa"/>
              <w:left w:w="150" w:type="dxa"/>
              <w:bottom w:w="45" w:type="dxa"/>
              <w:right w:w="45" w:type="dxa"/>
            </w:tcMar>
            <w:vAlign w:val="center"/>
          </w:tcPr>
          <w:p w:rsidR="0033712C" w:rsidRDefault="00B50CCF">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S$10.00 per piece</w:t>
            </w:r>
          </w:p>
        </w:tc>
      </w:tr>
    </w:tbl>
    <w:p w:rsidR="0033712C" w:rsidRDefault="00B50CCF">
      <w:pPr>
        <w:rPr>
          <w:rFonts w:ascii="Arial Narrow" w:eastAsia="Arial Narrow" w:hAnsi="Arial Narrow" w:cs="Arial Narrow"/>
          <w:i/>
          <w:sz w:val="20"/>
          <w:szCs w:val="20"/>
        </w:rPr>
      </w:pPr>
      <w:r>
        <w:rPr>
          <w:rFonts w:ascii="Arial Narrow" w:eastAsia="Arial Narrow" w:hAnsi="Arial Narrow" w:cs="Arial Narrow"/>
          <w:i/>
          <w:sz w:val="20"/>
          <w:szCs w:val="20"/>
        </w:rPr>
        <w:t>Notes: Damage to or loss of any item belonging to BAS will be charged to the hirer</w:t>
      </w:r>
    </w:p>
    <w:p w:rsidR="0033712C" w:rsidRDefault="00B50CCF">
      <w:pPr>
        <w:rPr>
          <w:rFonts w:ascii="Arial Narrow" w:eastAsia="Arial Narrow" w:hAnsi="Arial Narrow" w:cs="Arial Narrow"/>
          <w:i/>
          <w:sz w:val="20"/>
          <w:szCs w:val="20"/>
        </w:rPr>
      </w:pPr>
      <w:r>
        <w:rPr>
          <w:rFonts w:ascii="Arial Narrow" w:eastAsia="Arial Narrow" w:hAnsi="Arial Narrow" w:cs="Arial Narrow"/>
          <w:i/>
          <w:sz w:val="20"/>
          <w:szCs w:val="20"/>
        </w:rPr>
        <w:t>*This item requires $100.00 deposit and the hirer is responsible for collection and return</w:t>
      </w:r>
    </w:p>
    <w:p w:rsidR="0033712C" w:rsidRDefault="00B50CCF">
      <w:pPr>
        <w:rPr>
          <w:rFonts w:ascii="Arial Narrow" w:eastAsia="Arial Narrow" w:hAnsi="Arial Narrow" w:cs="Arial Narrow"/>
          <w:i/>
          <w:sz w:val="20"/>
          <w:szCs w:val="20"/>
        </w:rPr>
      </w:pPr>
      <w:r>
        <w:rPr>
          <w:rFonts w:ascii="Arial Narrow" w:eastAsia="Arial Narrow" w:hAnsi="Arial Narrow" w:cs="Arial Narrow"/>
          <w:i/>
          <w:sz w:val="20"/>
          <w:szCs w:val="20"/>
        </w:rPr>
        <w:t xml:space="preserve">**Balls not returned by hirer will be charged </w:t>
      </w:r>
      <w:proofErr w:type="gramStart"/>
      <w:r>
        <w:rPr>
          <w:rFonts w:ascii="Arial Narrow" w:eastAsia="Arial Narrow" w:hAnsi="Arial Narrow" w:cs="Arial Narrow"/>
          <w:i/>
          <w:sz w:val="20"/>
          <w:szCs w:val="20"/>
        </w:rPr>
        <w:t>at  S</w:t>
      </w:r>
      <w:proofErr w:type="gramEnd"/>
      <w:r>
        <w:rPr>
          <w:rFonts w:ascii="Arial Narrow" w:eastAsia="Arial Narrow" w:hAnsi="Arial Narrow" w:cs="Arial Narrow"/>
          <w:i/>
          <w:sz w:val="20"/>
          <w:szCs w:val="20"/>
        </w:rPr>
        <w:t>$60.00 per ball</w:t>
      </w:r>
    </w:p>
    <w:p w:rsidR="0033712C" w:rsidRDefault="00B50CCF">
      <w:pPr>
        <w:rPr>
          <w:rFonts w:ascii="Arial Narrow" w:eastAsia="Arial Narrow" w:hAnsi="Arial Narrow" w:cs="Arial Narrow"/>
          <w:i/>
          <w:sz w:val="20"/>
          <w:szCs w:val="20"/>
        </w:rPr>
      </w:pPr>
      <w:r>
        <w:rPr>
          <w:rFonts w:ascii="Arial Narrow" w:eastAsia="Arial Narrow" w:hAnsi="Arial Narrow" w:cs="Arial Narrow"/>
          <w:i/>
          <w:sz w:val="20"/>
          <w:szCs w:val="20"/>
        </w:rPr>
        <w:t xml:space="preserve">***Bibs not returned by hirer will be charged </w:t>
      </w:r>
      <w:proofErr w:type="gramStart"/>
      <w:r>
        <w:rPr>
          <w:rFonts w:ascii="Arial Narrow" w:eastAsia="Arial Narrow" w:hAnsi="Arial Narrow" w:cs="Arial Narrow"/>
          <w:i/>
          <w:sz w:val="20"/>
          <w:szCs w:val="20"/>
        </w:rPr>
        <w:t>at  S</w:t>
      </w:r>
      <w:proofErr w:type="gramEnd"/>
      <w:r>
        <w:rPr>
          <w:rFonts w:ascii="Arial Narrow" w:eastAsia="Arial Narrow" w:hAnsi="Arial Narrow" w:cs="Arial Narrow"/>
          <w:i/>
          <w:sz w:val="20"/>
          <w:szCs w:val="20"/>
        </w:rPr>
        <w:t>$10.00 per bib</w:t>
      </w:r>
    </w:p>
    <w:p w:rsidR="0033712C" w:rsidRDefault="00B50CCF">
      <w:pPr>
        <w:rPr>
          <w:rFonts w:ascii="Arial Narrow" w:eastAsia="Arial Narrow" w:hAnsi="Arial Narrow" w:cs="Arial Narrow"/>
          <w:i/>
          <w:sz w:val="20"/>
          <w:szCs w:val="20"/>
        </w:rPr>
      </w:pPr>
      <w:r>
        <w:rPr>
          <w:rFonts w:ascii="Arial Narrow" w:eastAsia="Arial Narrow" w:hAnsi="Arial Narrow" w:cs="Arial Narrow"/>
          <w:i/>
          <w:sz w:val="20"/>
          <w:szCs w:val="20"/>
        </w:rPr>
        <w:t xml:space="preserve">**** Two referees per normal game. One referee per 3x3 </w:t>
      </w:r>
      <w:proofErr w:type="gramStart"/>
      <w:r>
        <w:rPr>
          <w:rFonts w:ascii="Arial Narrow" w:eastAsia="Arial Narrow" w:hAnsi="Arial Narrow" w:cs="Arial Narrow"/>
          <w:i/>
          <w:sz w:val="20"/>
          <w:szCs w:val="20"/>
        </w:rPr>
        <w:t>game</w:t>
      </w:r>
      <w:proofErr w:type="gramEnd"/>
    </w:p>
    <w:p w:rsidR="0033712C" w:rsidRDefault="00B50CCF">
      <w:pPr>
        <w:rPr>
          <w:rFonts w:ascii="Arial Narrow" w:eastAsia="Arial Narrow" w:hAnsi="Arial Narrow" w:cs="Arial Narrow"/>
          <w:i/>
          <w:sz w:val="20"/>
          <w:szCs w:val="20"/>
        </w:rPr>
      </w:pPr>
      <w:r>
        <w:rPr>
          <w:rFonts w:ascii="Arial Narrow" w:eastAsia="Arial Narrow" w:hAnsi="Arial Narrow" w:cs="Arial Narrow"/>
          <w:i/>
          <w:sz w:val="20"/>
          <w:szCs w:val="20"/>
        </w:rPr>
        <w:t>***** Two Table Officials per game (no shot clock) Three Table Officials if shot clock used</w:t>
      </w:r>
    </w:p>
    <w:p w:rsidR="0033712C" w:rsidRDefault="00B50CCF">
      <w:pPr>
        <w:rPr>
          <w:rFonts w:ascii="Arial Narrow" w:eastAsia="Arial Narrow" w:hAnsi="Arial Narrow" w:cs="Arial Narrow"/>
          <w:sz w:val="20"/>
          <w:szCs w:val="20"/>
        </w:rPr>
      </w:pPr>
      <w:r>
        <w:rPr>
          <w:rFonts w:ascii="Arial Narrow" w:eastAsia="Arial Narrow" w:hAnsi="Arial Narrow" w:cs="Arial Narrow"/>
          <w:sz w:val="20"/>
          <w:szCs w:val="20"/>
        </w:rPr>
        <w:t xml:space="preserve">Website: </w:t>
      </w:r>
      <w:hyperlink r:id="rId9">
        <w:r>
          <w:rPr>
            <w:rFonts w:ascii="Arial Narrow" w:eastAsia="Arial Narrow" w:hAnsi="Arial Narrow" w:cs="Arial Narrow"/>
            <w:color w:val="0000FF"/>
            <w:sz w:val="20"/>
            <w:szCs w:val="20"/>
            <w:u w:val="single"/>
          </w:rPr>
          <w:t>http://www.bas.org.sg/rentalcharges.html</w:t>
        </w:r>
      </w:hyperlink>
    </w:p>
    <w:p w:rsidR="0033712C" w:rsidRDefault="0033712C">
      <w:pPr>
        <w:pBdr>
          <w:top w:val="nil"/>
          <w:left w:val="nil"/>
          <w:bottom w:val="nil"/>
          <w:right w:val="nil"/>
          <w:between w:val="nil"/>
        </w:pBdr>
        <w:tabs>
          <w:tab w:val="center" w:pos="4320"/>
          <w:tab w:val="right" w:pos="8640"/>
        </w:tabs>
        <w:rPr>
          <w:rFonts w:ascii="Arial Narrow" w:eastAsia="Arial Narrow" w:hAnsi="Arial Narrow" w:cs="Arial Narrow"/>
          <w:b/>
          <w:color w:val="000000"/>
          <w:sz w:val="32"/>
          <w:szCs w:val="32"/>
        </w:rPr>
      </w:pPr>
    </w:p>
    <w:p w:rsidR="0033712C" w:rsidRDefault="00B50CCF">
      <w:pPr>
        <w:pBdr>
          <w:top w:val="nil"/>
          <w:left w:val="nil"/>
          <w:bottom w:val="nil"/>
          <w:right w:val="nil"/>
          <w:between w:val="nil"/>
        </w:pBdr>
        <w:tabs>
          <w:tab w:val="center" w:pos="4320"/>
          <w:tab w:val="right" w:pos="8640"/>
        </w:tabs>
        <w:ind w:left="-180"/>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Basketball Association of Singapore Hiring Terms &amp; Conditions</w:t>
      </w:r>
    </w:p>
    <w:tbl>
      <w:tblPr>
        <w:tblStyle w:val="a5"/>
        <w:tblW w:w="12060" w:type="dxa"/>
        <w:tblInd w:w="-612" w:type="dxa"/>
        <w:tblLayout w:type="fixed"/>
        <w:tblLook w:val="0000" w:firstRow="0" w:lastRow="0" w:firstColumn="0" w:lastColumn="0" w:noHBand="0" w:noVBand="0"/>
      </w:tblPr>
      <w:tblGrid>
        <w:gridCol w:w="5682"/>
        <w:gridCol w:w="6378"/>
      </w:tblGrid>
      <w:tr w:rsidR="0033712C">
        <w:tc>
          <w:tcPr>
            <w:tcW w:w="12060" w:type="dxa"/>
            <w:gridSpan w:val="2"/>
            <w:shd w:val="clear" w:color="auto" w:fill="auto"/>
          </w:tcPr>
          <w:p w:rsidR="0033712C" w:rsidRDefault="00B50CCF">
            <w:pPr>
              <w:ind w:left="432"/>
              <w:rPr>
                <w:rFonts w:ascii="Arial Narrow" w:eastAsia="Arial Narrow" w:hAnsi="Arial Narrow" w:cs="Arial Narrow"/>
                <w:sz w:val="16"/>
                <w:szCs w:val="16"/>
              </w:rPr>
            </w:pPr>
            <w:r>
              <w:rPr>
                <w:rFonts w:ascii="Arial Narrow" w:eastAsia="Arial Narrow" w:hAnsi="Arial Narrow" w:cs="Arial Narrow"/>
                <w:sz w:val="16"/>
                <w:szCs w:val="16"/>
              </w:rPr>
              <w:t>Terms &amp; Conditions of Governing the use of Singapore Basketball Court</w:t>
            </w:r>
          </w:p>
        </w:tc>
      </w:tr>
      <w:tr w:rsidR="0033712C">
        <w:trPr>
          <w:trHeight w:val="291"/>
        </w:trPr>
        <w:tc>
          <w:tcPr>
            <w:tcW w:w="5682" w:type="dxa"/>
            <w:shd w:val="clear" w:color="auto" w:fill="auto"/>
          </w:tcPr>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 xml:space="preserve">Cash payments can only be made in person or collected </w:t>
            </w:r>
            <w:proofErr w:type="gramStart"/>
            <w:r>
              <w:rPr>
                <w:rFonts w:ascii="Arial Narrow" w:eastAsia="Arial Narrow" w:hAnsi="Arial Narrow" w:cs="Arial Narrow"/>
                <w:sz w:val="16"/>
                <w:szCs w:val="16"/>
              </w:rPr>
              <w:t xml:space="preserve">by an </w:t>
            </w:r>
            <w:proofErr w:type="spellStart"/>
            <w:r>
              <w:rPr>
                <w:rFonts w:ascii="Arial Narrow" w:eastAsia="Arial Narrow" w:hAnsi="Arial Narrow" w:cs="Arial Narrow"/>
                <w:sz w:val="16"/>
                <w:szCs w:val="16"/>
              </w:rPr>
              <w:t>authorised</w:t>
            </w:r>
            <w:proofErr w:type="spellEnd"/>
            <w:r>
              <w:rPr>
                <w:rFonts w:ascii="Arial Narrow" w:eastAsia="Arial Narrow" w:hAnsi="Arial Narrow" w:cs="Arial Narrow"/>
                <w:sz w:val="16"/>
                <w:szCs w:val="16"/>
              </w:rPr>
              <w:t xml:space="preserve"> BAS employees</w:t>
            </w:r>
            <w:proofErr w:type="gramEnd"/>
            <w:r>
              <w:rPr>
                <w:rFonts w:ascii="Arial Narrow" w:eastAsia="Arial Narrow" w:hAnsi="Arial Narrow" w:cs="Arial Narrow"/>
                <w:sz w:val="16"/>
                <w:szCs w:val="16"/>
              </w:rPr>
              <w:t xml:space="preserve"> who carries BAS official receipt.  All </w:t>
            </w:r>
            <w:proofErr w:type="spellStart"/>
            <w:r>
              <w:rPr>
                <w:rFonts w:ascii="Arial Narrow" w:eastAsia="Arial Narrow" w:hAnsi="Arial Narrow" w:cs="Arial Narrow"/>
                <w:sz w:val="16"/>
                <w:szCs w:val="16"/>
              </w:rPr>
              <w:t>cheques</w:t>
            </w:r>
            <w:proofErr w:type="spellEnd"/>
            <w:r>
              <w:rPr>
                <w:rFonts w:ascii="Arial Narrow" w:eastAsia="Arial Narrow" w:hAnsi="Arial Narrow" w:cs="Arial Narrow"/>
                <w:sz w:val="16"/>
                <w:szCs w:val="16"/>
              </w:rPr>
              <w:t xml:space="preserve">/money orders should be crossed and made payable to Basketball Association </w:t>
            </w:r>
            <w:proofErr w:type="gramStart"/>
            <w:r>
              <w:rPr>
                <w:rFonts w:ascii="Arial Narrow" w:eastAsia="Arial Narrow" w:hAnsi="Arial Narrow" w:cs="Arial Narrow"/>
                <w:sz w:val="16"/>
                <w:szCs w:val="16"/>
              </w:rPr>
              <w:t>Of</w:t>
            </w:r>
            <w:proofErr w:type="gramEnd"/>
            <w:r>
              <w:rPr>
                <w:rFonts w:ascii="Arial Narrow" w:eastAsia="Arial Narrow" w:hAnsi="Arial Narrow" w:cs="Arial Narrow"/>
                <w:sz w:val="16"/>
                <w:szCs w:val="16"/>
              </w:rPr>
              <w:t xml:space="preserve"> Singapore.</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Please fill in your requirements in the Booking Form. For your booking convenience, please fax over to 67438426 or email to xiaowei@bas.org.sg.</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If there are more than three bookings, please use another form.</w:t>
            </w:r>
          </w:p>
          <w:p w:rsidR="0033712C" w:rsidRDefault="00B50CCF">
            <w:pPr>
              <w:numPr>
                <w:ilvl w:val="0"/>
                <w:numId w:val="1"/>
              </w:numPr>
              <w:rPr>
                <w:rFonts w:ascii="Arial Narrow" w:eastAsia="Arial Narrow" w:hAnsi="Arial Narrow" w:cs="Arial Narrow"/>
                <w:b/>
                <w:sz w:val="16"/>
                <w:szCs w:val="16"/>
              </w:rPr>
            </w:pPr>
            <w:r>
              <w:rPr>
                <w:rFonts w:ascii="Arial Narrow" w:eastAsia="Arial Narrow" w:hAnsi="Arial Narrow" w:cs="Arial Narrow"/>
                <w:b/>
                <w:sz w:val="16"/>
                <w:szCs w:val="16"/>
              </w:rPr>
              <w:t>Confirmation of your Booking will be made via email.  If you do not hear from us one working day (Mon- Fri) after you have lodged your Booking Form, please contact us 6743 8425.</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The hirer shall contact our Officer In-charge at Tel 67438425 for any cancellation, which must be made at least 12 working days in advance. Any cancellation made after the mandatory period will render the hiring fee non-refundable.</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The Hirer will undertake to bear responsibility and any cost of any repair to damages, injuries or loss suffered by the Basketball Association of Singapore (BAS), its properties and equipment.</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The hire of court hours does not include the items listed in “Other Facilities” or the requirements of broadcasters/ telecasters.</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 xml:space="preserve">The exception to 7. </w:t>
            </w:r>
            <w:proofErr w:type="gramStart"/>
            <w:r>
              <w:rPr>
                <w:rFonts w:ascii="Arial Narrow" w:eastAsia="Arial Narrow" w:hAnsi="Arial Narrow" w:cs="Arial Narrow"/>
                <w:sz w:val="16"/>
                <w:szCs w:val="16"/>
              </w:rPr>
              <w:t>above</w:t>
            </w:r>
            <w:proofErr w:type="gramEnd"/>
            <w:r>
              <w:rPr>
                <w:rFonts w:ascii="Arial Narrow" w:eastAsia="Arial Narrow" w:hAnsi="Arial Narrow" w:cs="Arial Narrow"/>
                <w:sz w:val="16"/>
                <w:szCs w:val="16"/>
              </w:rPr>
              <w:t xml:space="preserve"> is that the announcement banner is allowed to be put up at the sports complex during the period of booking.  </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Food and drinks are not allowed to be consumed in the sports hall without any prior approval from BAS.</w:t>
            </w:r>
          </w:p>
        </w:tc>
        <w:tc>
          <w:tcPr>
            <w:tcW w:w="6378" w:type="dxa"/>
            <w:tcBorders>
              <w:bottom w:val="nil"/>
            </w:tcBorders>
            <w:shd w:val="clear" w:color="auto" w:fill="auto"/>
          </w:tcPr>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 xml:space="preserve">No item such as furniture, street shoes, equipment, staging </w:t>
            </w:r>
            <w:proofErr w:type="spellStart"/>
            <w:r>
              <w:rPr>
                <w:rFonts w:ascii="Arial Narrow" w:eastAsia="Arial Narrow" w:hAnsi="Arial Narrow" w:cs="Arial Narrow"/>
                <w:sz w:val="16"/>
                <w:szCs w:val="16"/>
              </w:rPr>
              <w:t>etc</w:t>
            </w:r>
            <w:proofErr w:type="spellEnd"/>
            <w:r>
              <w:rPr>
                <w:rFonts w:ascii="Arial Narrow" w:eastAsia="Arial Narrow" w:hAnsi="Arial Narrow" w:cs="Arial Narrow"/>
                <w:sz w:val="16"/>
                <w:szCs w:val="16"/>
              </w:rPr>
              <w:t xml:space="preserve"> that may damage the court surfaces and surrounds is permitted inside the Singapore Basketball Centre. If the use of such items is desired, the hirer must obtain prior, written approval from BAS.</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The staff of BAS or any employee acting under the direction of BAS shall not be held liable for any loss or damages to any property, equipment etc., of the Hirer.</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 xml:space="preserve">For events with gate collections, the Hirer is required to inform the Treasurer or </w:t>
            </w:r>
            <w:proofErr w:type="spellStart"/>
            <w:r>
              <w:rPr>
                <w:rFonts w:ascii="Arial Narrow" w:eastAsia="Arial Narrow" w:hAnsi="Arial Narrow" w:cs="Arial Narrow"/>
                <w:sz w:val="16"/>
                <w:szCs w:val="16"/>
              </w:rPr>
              <w:t>Asst</w:t>
            </w:r>
            <w:proofErr w:type="spellEnd"/>
            <w:r>
              <w:rPr>
                <w:rFonts w:ascii="Arial Narrow" w:eastAsia="Arial Narrow" w:hAnsi="Arial Narrow" w:cs="Arial Narrow"/>
                <w:sz w:val="16"/>
                <w:szCs w:val="16"/>
              </w:rPr>
              <w:t xml:space="preserve"> Treasurer of BAS in writing at least 1 month in advance. A 20% gate levy charge on the gross gate collection will be imposed.</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The Hirer will be charge additionally if the hirer doesn’t leave the premises within a reasonable time period after the stated finishing time of the event.</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Hirer is solely responsible for the safety and orderliness of all participants, guests, supporters and spectators.</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BAS and any employee thereof shall not be held responsible for any accident/mishap and shall not be held liable for any loss, damage and/or claims arising.</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 xml:space="preserve">BAS has the right to remove undesirable or anti-social person. </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BAS reserves the right to cancel any of the booking when deemed necessary.</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BAS reserves the right to amend or include any other conditions of hiring as and when it is deemed necessary.</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The Hirer is not permitted to sub-let the Singapore Basketball Centre or its facilities.</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BAS prices are subject to change. All prices are non-negotiable.</w:t>
            </w:r>
          </w:p>
          <w:p w:rsidR="0033712C" w:rsidRDefault="00B50CCF">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The Hirer is responsible for all medical care that may be required.</w:t>
            </w:r>
          </w:p>
        </w:tc>
      </w:tr>
    </w:tbl>
    <w:p w:rsidR="0033712C" w:rsidRDefault="0033712C">
      <w:pPr>
        <w:rPr>
          <w:rFonts w:ascii="Arial" w:eastAsia="Arial" w:hAnsi="Arial" w:cs="Arial"/>
          <w:sz w:val="20"/>
          <w:szCs w:val="20"/>
        </w:rPr>
      </w:pPr>
    </w:p>
    <w:sectPr w:rsidR="0033712C">
      <w:headerReference w:type="default" r:id="rId10"/>
      <w:footerReference w:type="even" r:id="rId11"/>
      <w:footerReference w:type="default" r:id="rId12"/>
      <w:pgSz w:w="12240" w:h="15840"/>
      <w:pgMar w:top="720" w:right="720" w:bottom="720" w:left="720" w:header="18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0C" w:rsidRDefault="00B4380C">
      <w:r>
        <w:separator/>
      </w:r>
    </w:p>
  </w:endnote>
  <w:endnote w:type="continuationSeparator" w:id="0">
    <w:p w:rsidR="00B4380C" w:rsidRDefault="00B4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C" w:rsidRDefault="00B50CC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3712C" w:rsidRDefault="0033712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C" w:rsidRDefault="0033712C">
    <w:pPr>
      <w:pBdr>
        <w:top w:val="nil"/>
        <w:left w:val="nil"/>
        <w:bottom w:val="nil"/>
        <w:right w:val="nil"/>
        <w:between w:val="nil"/>
      </w:pBdr>
      <w:tabs>
        <w:tab w:val="center" w:pos="4320"/>
        <w:tab w:val="right" w:pos="8640"/>
      </w:tabs>
      <w:jc w:val="right"/>
      <w:rPr>
        <w:rFonts w:ascii="Arial" w:eastAsia="Arial" w:hAnsi="Arial" w:cs="Arial"/>
        <w:color w:val="808080"/>
        <w:sz w:val="16"/>
        <w:szCs w:val="16"/>
      </w:rPr>
    </w:pPr>
  </w:p>
  <w:p w:rsidR="0033712C" w:rsidRDefault="0033712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0C" w:rsidRDefault="00B4380C">
      <w:r>
        <w:separator/>
      </w:r>
    </w:p>
  </w:footnote>
  <w:footnote w:type="continuationSeparator" w:id="0">
    <w:p w:rsidR="00B4380C" w:rsidRDefault="00B4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C" w:rsidRDefault="007B2B13" w:rsidP="007B2B13">
    <w:pPr>
      <w:pBdr>
        <w:top w:val="nil"/>
        <w:left w:val="nil"/>
        <w:bottom w:val="nil"/>
        <w:right w:val="nil"/>
        <w:between w:val="nil"/>
      </w:pBdr>
      <w:tabs>
        <w:tab w:val="center" w:pos="4320"/>
        <w:tab w:val="right" w:pos="8640"/>
      </w:tabs>
      <w:ind w:left="-1267" w:right="-1267"/>
      <w:rPr>
        <w:rFonts w:ascii="Arial" w:eastAsia="Arial" w:hAnsi="Arial" w:cs="Arial"/>
        <w:b/>
        <w:color w:val="000000"/>
        <w:sz w:val="40"/>
        <w:szCs w:val="40"/>
      </w:rPr>
    </w:pPr>
    <w:r>
      <w:rPr>
        <w:rFonts w:ascii="Arial" w:eastAsia="Arial" w:hAnsi="Arial" w:cs="Arial"/>
        <w:b/>
        <w:noProof/>
        <w:color w:val="000000"/>
        <w:sz w:val="40"/>
        <w:szCs w:val="40"/>
        <w:lang w:val="en-SG"/>
      </w:rPr>
      <w:drawing>
        <wp:anchor distT="0" distB="0" distL="114300" distR="114300" simplePos="0" relativeHeight="251658240" behindDoc="1" locked="0" layoutInCell="1" allowOverlap="1" wp14:anchorId="2A87E976" wp14:editId="3B1413B5">
          <wp:simplePos x="0" y="0"/>
          <wp:positionH relativeFrom="column">
            <wp:posOffset>5772150</wp:posOffset>
          </wp:positionH>
          <wp:positionV relativeFrom="paragraph">
            <wp:posOffset>-52070</wp:posOffset>
          </wp:positionV>
          <wp:extent cx="134302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CF">
      <w:rPr>
        <w:color w:val="000000"/>
        <w:sz w:val="50"/>
        <w:szCs w:val="50"/>
      </w:rPr>
      <w:t xml:space="preserve">           </w:t>
    </w:r>
    <w:r w:rsidR="00B50CCF">
      <w:rPr>
        <w:rFonts w:ascii="Arial" w:eastAsia="Arial" w:hAnsi="Arial" w:cs="Arial"/>
        <w:b/>
        <w:color w:val="000000"/>
        <w:sz w:val="40"/>
        <w:szCs w:val="40"/>
      </w:rPr>
      <w:tab/>
    </w:r>
    <w:r w:rsidR="00B50CCF">
      <w:rPr>
        <w:rFonts w:ascii="Arial" w:eastAsia="Arial" w:hAnsi="Arial" w:cs="Arial"/>
        <w:b/>
        <w:color w:val="000000"/>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00BD0"/>
    <w:multiLevelType w:val="multilevel"/>
    <w:tmpl w:val="B4ACB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3712C"/>
    <w:rsid w:val="001214FA"/>
    <w:rsid w:val="0033712C"/>
    <w:rsid w:val="00507E69"/>
    <w:rsid w:val="005E7229"/>
    <w:rsid w:val="006D74D6"/>
    <w:rsid w:val="007B2B13"/>
    <w:rsid w:val="008D7DFF"/>
    <w:rsid w:val="00917A81"/>
    <w:rsid w:val="009A0281"/>
    <w:rsid w:val="00A204D2"/>
    <w:rsid w:val="00A730FA"/>
    <w:rsid w:val="00B4380C"/>
    <w:rsid w:val="00B50C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1" w:color="000000"/>
        <w:left w:val="single" w:sz="4" w:space="4" w:color="000000"/>
        <w:bottom w:val="single" w:sz="4" w:space="1" w:color="000000"/>
        <w:right w:val="single" w:sz="4" w:space="11" w:color="000000"/>
      </w:pBdr>
      <w:shd w:val="clear" w:color="auto" w:fill="CCCCCC"/>
      <w:tabs>
        <w:tab w:val="left" w:pos="7560"/>
      </w:tabs>
      <w:ind w:right="900"/>
      <w:outlineLvl w:val="0"/>
    </w:pPr>
    <w:rPr>
      <w:rFonts w:ascii="Arial" w:eastAsia="Arial" w:hAnsi="Arial" w:cs="Arial"/>
      <w:b/>
    </w:r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B2B13"/>
    <w:pPr>
      <w:tabs>
        <w:tab w:val="center" w:pos="4513"/>
        <w:tab w:val="right" w:pos="9026"/>
      </w:tabs>
    </w:pPr>
  </w:style>
  <w:style w:type="character" w:customStyle="1" w:styleId="HeaderChar">
    <w:name w:val="Header Char"/>
    <w:basedOn w:val="DefaultParagraphFont"/>
    <w:link w:val="Header"/>
    <w:uiPriority w:val="99"/>
    <w:rsid w:val="007B2B13"/>
  </w:style>
  <w:style w:type="paragraph" w:styleId="Footer">
    <w:name w:val="footer"/>
    <w:basedOn w:val="Normal"/>
    <w:link w:val="FooterChar"/>
    <w:uiPriority w:val="99"/>
    <w:unhideWhenUsed/>
    <w:rsid w:val="007B2B13"/>
    <w:pPr>
      <w:tabs>
        <w:tab w:val="center" w:pos="4513"/>
        <w:tab w:val="right" w:pos="9026"/>
      </w:tabs>
    </w:pPr>
  </w:style>
  <w:style w:type="character" w:customStyle="1" w:styleId="FooterChar">
    <w:name w:val="Footer Char"/>
    <w:basedOn w:val="DefaultParagraphFont"/>
    <w:link w:val="Footer"/>
    <w:uiPriority w:val="99"/>
    <w:rsid w:val="007B2B13"/>
  </w:style>
  <w:style w:type="paragraph" w:styleId="BalloonText">
    <w:name w:val="Balloon Text"/>
    <w:basedOn w:val="Normal"/>
    <w:link w:val="BalloonTextChar"/>
    <w:uiPriority w:val="99"/>
    <w:semiHidden/>
    <w:unhideWhenUsed/>
    <w:rsid w:val="007B2B13"/>
    <w:rPr>
      <w:rFonts w:ascii="Tahoma" w:hAnsi="Tahoma" w:cs="Tahoma"/>
      <w:sz w:val="16"/>
      <w:szCs w:val="16"/>
    </w:rPr>
  </w:style>
  <w:style w:type="character" w:customStyle="1" w:styleId="BalloonTextChar">
    <w:name w:val="Balloon Text Char"/>
    <w:basedOn w:val="DefaultParagraphFont"/>
    <w:link w:val="BalloonText"/>
    <w:uiPriority w:val="99"/>
    <w:semiHidden/>
    <w:rsid w:val="007B2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1" w:color="000000"/>
        <w:left w:val="single" w:sz="4" w:space="4" w:color="000000"/>
        <w:bottom w:val="single" w:sz="4" w:space="1" w:color="000000"/>
        <w:right w:val="single" w:sz="4" w:space="11" w:color="000000"/>
      </w:pBdr>
      <w:shd w:val="clear" w:color="auto" w:fill="CCCCCC"/>
      <w:tabs>
        <w:tab w:val="left" w:pos="7560"/>
      </w:tabs>
      <w:ind w:right="900"/>
      <w:outlineLvl w:val="0"/>
    </w:pPr>
    <w:rPr>
      <w:rFonts w:ascii="Arial" w:eastAsia="Arial" w:hAnsi="Arial" w:cs="Arial"/>
      <w:b/>
    </w:r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B2B13"/>
    <w:pPr>
      <w:tabs>
        <w:tab w:val="center" w:pos="4513"/>
        <w:tab w:val="right" w:pos="9026"/>
      </w:tabs>
    </w:pPr>
  </w:style>
  <w:style w:type="character" w:customStyle="1" w:styleId="HeaderChar">
    <w:name w:val="Header Char"/>
    <w:basedOn w:val="DefaultParagraphFont"/>
    <w:link w:val="Header"/>
    <w:uiPriority w:val="99"/>
    <w:rsid w:val="007B2B13"/>
  </w:style>
  <w:style w:type="paragraph" w:styleId="Footer">
    <w:name w:val="footer"/>
    <w:basedOn w:val="Normal"/>
    <w:link w:val="FooterChar"/>
    <w:uiPriority w:val="99"/>
    <w:unhideWhenUsed/>
    <w:rsid w:val="007B2B13"/>
    <w:pPr>
      <w:tabs>
        <w:tab w:val="center" w:pos="4513"/>
        <w:tab w:val="right" w:pos="9026"/>
      </w:tabs>
    </w:pPr>
  </w:style>
  <w:style w:type="character" w:customStyle="1" w:styleId="FooterChar">
    <w:name w:val="Footer Char"/>
    <w:basedOn w:val="DefaultParagraphFont"/>
    <w:link w:val="Footer"/>
    <w:uiPriority w:val="99"/>
    <w:rsid w:val="007B2B13"/>
  </w:style>
  <w:style w:type="paragraph" w:styleId="BalloonText">
    <w:name w:val="Balloon Text"/>
    <w:basedOn w:val="Normal"/>
    <w:link w:val="BalloonTextChar"/>
    <w:uiPriority w:val="99"/>
    <w:semiHidden/>
    <w:unhideWhenUsed/>
    <w:rsid w:val="007B2B13"/>
    <w:rPr>
      <w:rFonts w:ascii="Tahoma" w:hAnsi="Tahoma" w:cs="Tahoma"/>
      <w:sz w:val="16"/>
      <w:szCs w:val="16"/>
    </w:rPr>
  </w:style>
  <w:style w:type="character" w:customStyle="1" w:styleId="BalloonTextChar">
    <w:name w:val="Balloon Text Char"/>
    <w:basedOn w:val="DefaultParagraphFont"/>
    <w:link w:val="BalloonText"/>
    <w:uiPriority w:val="99"/>
    <w:semiHidden/>
    <w:rsid w:val="007B2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s.org.sg/rentalcharg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9598-F0B7-4375-9460-0A8458E8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BAS</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TeY</dc:creator>
  <cp:lastModifiedBy>Felicia Tey</cp:lastModifiedBy>
  <cp:revision>2</cp:revision>
  <cp:lastPrinted>2022-04-11T08:17:00Z</cp:lastPrinted>
  <dcterms:created xsi:type="dcterms:W3CDTF">2023-04-04T07:00:00Z</dcterms:created>
  <dcterms:modified xsi:type="dcterms:W3CDTF">2023-04-04T07:00:00Z</dcterms:modified>
</cp:coreProperties>
</file>